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553A" w:rsidRPr="001966E1" w:rsidRDefault="00B351D1" w:rsidP="001953D0">
      <w:pPr>
        <w:pStyle w:val="Default"/>
        <w:rPr>
          <w:rFonts w:ascii="Arial" w:hAnsi="Arial" w:cs="Arial"/>
          <w:b/>
          <w:bCs/>
        </w:rPr>
      </w:pPr>
      <w:r>
        <w:rPr>
          <w:rFonts w:ascii="Arial" w:hAnsi="Arial" w:cs="Arial"/>
          <w:b/>
          <w:bCs/>
          <w:noProof/>
          <w:sz w:val="48"/>
          <w:szCs w:val="48"/>
        </w:rPr>
        <w:drawing>
          <wp:anchor distT="0" distB="0" distL="114300" distR="114300" simplePos="0" relativeHeight="251658240" behindDoc="0" locked="0" layoutInCell="1" allowOverlap="1" wp14:anchorId="3BEF1036" wp14:editId="5D4DAD13">
            <wp:simplePos x="0" y="0"/>
            <wp:positionH relativeFrom="column">
              <wp:posOffset>-518795</wp:posOffset>
            </wp:positionH>
            <wp:positionV relativeFrom="paragraph">
              <wp:posOffset>-231775</wp:posOffset>
            </wp:positionV>
            <wp:extent cx="3480435" cy="5220335"/>
            <wp:effectExtent l="0" t="0" r="5715" b="0"/>
            <wp:wrapSquare wrapText="bothSides"/>
            <wp:docPr id="5" name="Picture 5" descr="C:\Users\caroline.wilson\AppData\Local\Microsoft\Windows\Temporary Internet Files\Content.Outlook\WH5SI527\Rooney_02_CMY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oline.wilson\AppData\Local\Microsoft\Windows\Temporary Internet Files\Content.Outlook\WH5SI527\Rooney_02_CMYK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80435" cy="5220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553A" w:rsidRPr="001966E1" w:rsidRDefault="0059553A" w:rsidP="001953D0">
      <w:pPr>
        <w:pStyle w:val="Default"/>
        <w:rPr>
          <w:rFonts w:ascii="Arial" w:hAnsi="Arial" w:cs="Arial"/>
          <w:b/>
          <w:bCs/>
        </w:rPr>
      </w:pPr>
    </w:p>
    <w:p w:rsidR="00B351D1" w:rsidRPr="00B351D1" w:rsidRDefault="00B351D1" w:rsidP="00B351D1">
      <w:pPr>
        <w:pStyle w:val="Default"/>
        <w:rPr>
          <w:rFonts w:ascii="Arial" w:hAnsi="Arial" w:cs="Arial"/>
          <w:b/>
          <w:bCs/>
          <w:color w:val="92D050"/>
          <w:sz w:val="72"/>
          <w:szCs w:val="72"/>
        </w:rPr>
      </w:pPr>
      <w:r w:rsidRPr="00B351D1">
        <w:rPr>
          <w:rFonts w:ascii="Arial" w:hAnsi="Arial" w:cs="Arial"/>
          <w:b/>
          <w:bCs/>
          <w:color w:val="92D050"/>
          <w:sz w:val="72"/>
          <w:szCs w:val="72"/>
        </w:rPr>
        <w:t>STATEMENT OF PURPOSE</w:t>
      </w:r>
    </w:p>
    <w:p w:rsidR="00094F4C" w:rsidRPr="00094F4C" w:rsidRDefault="00B351D1" w:rsidP="00B351D1">
      <w:pPr>
        <w:pStyle w:val="Default"/>
        <w:rPr>
          <w:rFonts w:ascii="Arial" w:hAnsi="Arial" w:cs="Arial"/>
          <w:b/>
          <w:bCs/>
          <w:sz w:val="40"/>
          <w:szCs w:val="40"/>
        </w:rPr>
      </w:pPr>
      <w:r>
        <w:rPr>
          <w:rFonts w:ascii="Arial" w:hAnsi="Arial" w:cs="Arial"/>
          <w:b/>
          <w:bCs/>
          <w:sz w:val="40"/>
          <w:szCs w:val="40"/>
        </w:rPr>
        <w:t>____________________</w:t>
      </w:r>
    </w:p>
    <w:p w:rsidR="00B351D1" w:rsidRDefault="00B351D1" w:rsidP="00B351D1">
      <w:pPr>
        <w:pStyle w:val="Default"/>
        <w:rPr>
          <w:rFonts w:ascii="Arial" w:hAnsi="Arial" w:cs="Arial"/>
          <w:b/>
          <w:bCs/>
          <w:sz w:val="40"/>
          <w:szCs w:val="40"/>
        </w:rPr>
      </w:pPr>
    </w:p>
    <w:p w:rsidR="00094F4C" w:rsidRDefault="00094F4C" w:rsidP="00B351D1">
      <w:pPr>
        <w:pStyle w:val="Default"/>
        <w:rPr>
          <w:rFonts w:ascii="Arial" w:hAnsi="Arial" w:cs="Arial"/>
          <w:b/>
          <w:bCs/>
          <w:sz w:val="40"/>
          <w:szCs w:val="40"/>
        </w:rPr>
      </w:pPr>
      <w:r w:rsidRPr="00094F4C">
        <w:rPr>
          <w:rFonts w:ascii="Arial" w:hAnsi="Arial" w:cs="Arial"/>
          <w:b/>
          <w:bCs/>
          <w:sz w:val="40"/>
          <w:szCs w:val="40"/>
        </w:rPr>
        <w:t>Barnardo’s Scotland Fostering Glasgow</w:t>
      </w:r>
    </w:p>
    <w:p w:rsidR="00B351D1" w:rsidRPr="00094F4C" w:rsidRDefault="00B351D1" w:rsidP="00B351D1">
      <w:pPr>
        <w:pStyle w:val="Default"/>
        <w:rPr>
          <w:rFonts w:ascii="Arial" w:hAnsi="Arial" w:cs="Arial"/>
        </w:rPr>
      </w:pPr>
    </w:p>
    <w:p w:rsidR="00B351D1" w:rsidRDefault="00B351D1" w:rsidP="00B351D1">
      <w:pPr>
        <w:pStyle w:val="Default"/>
        <w:rPr>
          <w:rFonts w:ascii="Arial" w:hAnsi="Arial" w:cs="Arial"/>
        </w:rPr>
      </w:pPr>
      <w:r w:rsidRPr="00094F4C">
        <w:rPr>
          <w:rFonts w:ascii="Arial" w:hAnsi="Arial" w:cs="Arial"/>
          <w:b/>
          <w:bCs/>
        </w:rPr>
        <w:t xml:space="preserve">Region: </w:t>
      </w:r>
      <w:r>
        <w:rPr>
          <w:rFonts w:ascii="Arial" w:hAnsi="Arial" w:cs="Arial"/>
        </w:rPr>
        <w:tab/>
        <w:t xml:space="preserve">Glasgow </w:t>
      </w:r>
    </w:p>
    <w:p w:rsidR="00B351D1" w:rsidRPr="00094F4C" w:rsidRDefault="00B351D1" w:rsidP="00B351D1">
      <w:pPr>
        <w:pStyle w:val="Default"/>
        <w:rPr>
          <w:rFonts w:ascii="Arial" w:hAnsi="Arial" w:cs="Arial"/>
        </w:rPr>
      </w:pPr>
    </w:p>
    <w:p w:rsidR="00B351D1" w:rsidRDefault="00B351D1" w:rsidP="00B351D1">
      <w:pPr>
        <w:pStyle w:val="Default"/>
        <w:rPr>
          <w:rFonts w:ascii="Arial" w:hAnsi="Arial" w:cs="Arial"/>
        </w:rPr>
      </w:pPr>
      <w:r w:rsidRPr="00094F4C">
        <w:rPr>
          <w:rFonts w:ascii="Arial" w:hAnsi="Arial" w:cs="Arial"/>
          <w:b/>
          <w:bCs/>
        </w:rPr>
        <w:t xml:space="preserve">Date: </w:t>
      </w:r>
      <w:r>
        <w:rPr>
          <w:rFonts w:ascii="Arial" w:hAnsi="Arial" w:cs="Arial"/>
          <w:b/>
          <w:bCs/>
        </w:rPr>
        <w:tab/>
      </w:r>
      <w:r>
        <w:rPr>
          <w:rFonts w:ascii="Arial" w:hAnsi="Arial" w:cs="Arial"/>
          <w:b/>
          <w:bCs/>
        </w:rPr>
        <w:tab/>
      </w:r>
      <w:r w:rsidR="00C36EB6">
        <w:rPr>
          <w:rFonts w:ascii="Arial" w:hAnsi="Arial" w:cs="Arial"/>
        </w:rPr>
        <w:t>November 2020</w:t>
      </w:r>
    </w:p>
    <w:p w:rsidR="00B351D1" w:rsidRPr="00094F4C" w:rsidRDefault="00B351D1" w:rsidP="00B351D1">
      <w:pPr>
        <w:pStyle w:val="Default"/>
        <w:rPr>
          <w:rFonts w:ascii="Arial" w:hAnsi="Arial" w:cs="Arial"/>
        </w:rPr>
      </w:pPr>
    </w:p>
    <w:p w:rsidR="00B351D1" w:rsidRDefault="00B351D1" w:rsidP="00B351D1">
      <w:pPr>
        <w:pStyle w:val="Default"/>
        <w:rPr>
          <w:rFonts w:ascii="Arial" w:hAnsi="Arial" w:cs="Arial"/>
        </w:rPr>
      </w:pPr>
      <w:r w:rsidRPr="00094F4C">
        <w:rPr>
          <w:rFonts w:ascii="Arial" w:hAnsi="Arial" w:cs="Arial"/>
          <w:b/>
          <w:bCs/>
        </w:rPr>
        <w:t xml:space="preserve">Registered: </w:t>
      </w:r>
      <w:r>
        <w:rPr>
          <w:rFonts w:ascii="Arial" w:hAnsi="Arial" w:cs="Arial"/>
          <w:b/>
          <w:bCs/>
        </w:rPr>
        <w:tab/>
      </w:r>
      <w:r w:rsidRPr="00094F4C">
        <w:rPr>
          <w:rFonts w:ascii="Arial" w:hAnsi="Arial" w:cs="Arial"/>
        </w:rPr>
        <w:t>Independent Fostering Agency</w:t>
      </w:r>
    </w:p>
    <w:p w:rsidR="00B351D1" w:rsidRPr="00B351D1" w:rsidRDefault="00B351D1" w:rsidP="00B351D1">
      <w:pPr>
        <w:pStyle w:val="Default"/>
        <w:rPr>
          <w:rFonts w:ascii="Arial" w:hAnsi="Arial" w:cs="Arial"/>
          <w:b/>
          <w:bCs/>
        </w:rPr>
      </w:pPr>
    </w:p>
    <w:p w:rsidR="00B351D1" w:rsidRDefault="00B351D1" w:rsidP="00B351D1">
      <w:pPr>
        <w:pStyle w:val="Default"/>
        <w:rPr>
          <w:rFonts w:ascii="Arial" w:hAnsi="Arial" w:cs="Arial"/>
        </w:rPr>
      </w:pPr>
      <w:r w:rsidRPr="00094F4C">
        <w:rPr>
          <w:rFonts w:ascii="Arial" w:hAnsi="Arial" w:cs="Arial"/>
          <w:b/>
          <w:bCs/>
        </w:rPr>
        <w:t>Registration Body:</w:t>
      </w:r>
      <w:r>
        <w:rPr>
          <w:rFonts w:ascii="Arial" w:hAnsi="Arial" w:cs="Arial"/>
          <w:b/>
          <w:bCs/>
        </w:rPr>
        <w:tab/>
      </w:r>
      <w:r>
        <w:rPr>
          <w:rFonts w:ascii="Arial" w:hAnsi="Arial" w:cs="Arial"/>
          <w:b/>
          <w:bCs/>
        </w:rPr>
        <w:tab/>
      </w:r>
      <w:r w:rsidRPr="00094F4C">
        <w:rPr>
          <w:rFonts w:ascii="Arial" w:hAnsi="Arial" w:cs="Arial"/>
        </w:rPr>
        <w:t>Care Inspectorate</w:t>
      </w:r>
    </w:p>
    <w:p w:rsidR="00B351D1" w:rsidRPr="00B351D1" w:rsidRDefault="00B351D1" w:rsidP="00B351D1">
      <w:pPr>
        <w:pStyle w:val="Default"/>
        <w:rPr>
          <w:rFonts w:ascii="Arial" w:hAnsi="Arial" w:cs="Arial"/>
          <w:b/>
          <w:bCs/>
        </w:rPr>
      </w:pPr>
    </w:p>
    <w:p w:rsidR="00B351D1" w:rsidRPr="00094F4C" w:rsidRDefault="00B351D1" w:rsidP="00B351D1">
      <w:pPr>
        <w:pStyle w:val="Default"/>
        <w:rPr>
          <w:rFonts w:ascii="Arial" w:hAnsi="Arial" w:cs="Arial"/>
          <w:b/>
          <w:bCs/>
        </w:rPr>
      </w:pPr>
      <w:r w:rsidRPr="00094F4C">
        <w:rPr>
          <w:rFonts w:ascii="Arial" w:hAnsi="Arial" w:cs="Arial"/>
          <w:b/>
          <w:bCs/>
        </w:rPr>
        <w:t>Registration Number</w:t>
      </w:r>
      <w:r>
        <w:rPr>
          <w:rFonts w:ascii="Arial" w:hAnsi="Arial" w:cs="Arial"/>
          <w:b/>
          <w:bCs/>
        </w:rPr>
        <w:t>:</w:t>
      </w:r>
      <w:r>
        <w:rPr>
          <w:rFonts w:ascii="Arial" w:hAnsi="Arial" w:cs="Arial"/>
          <w:b/>
          <w:bCs/>
        </w:rPr>
        <w:tab/>
      </w:r>
      <w:r w:rsidRPr="00094F4C">
        <w:rPr>
          <w:rFonts w:ascii="Arial" w:hAnsi="Arial" w:cs="Arial"/>
          <w:bCs/>
        </w:rPr>
        <w:t>CS2004082106</w:t>
      </w:r>
    </w:p>
    <w:p w:rsidR="00B351D1" w:rsidRPr="00094F4C" w:rsidRDefault="00B351D1" w:rsidP="00094F4C">
      <w:pPr>
        <w:pStyle w:val="Default"/>
        <w:jc w:val="center"/>
        <w:rPr>
          <w:rFonts w:ascii="Arial" w:hAnsi="Arial" w:cs="Arial"/>
          <w:b/>
          <w:bCs/>
          <w:sz w:val="40"/>
          <w:szCs w:val="40"/>
        </w:rPr>
      </w:pPr>
    </w:p>
    <w:p w:rsidR="00094F4C" w:rsidRPr="00094F4C" w:rsidRDefault="00B351D1" w:rsidP="00094F4C">
      <w:pPr>
        <w:pStyle w:val="Default"/>
        <w:jc w:val="center"/>
        <w:rPr>
          <w:rFonts w:ascii="Arial" w:hAnsi="Arial" w:cs="Arial"/>
          <w:b/>
          <w:bCs/>
          <w:sz w:val="40"/>
          <w:szCs w:val="40"/>
        </w:rPr>
      </w:pPr>
      <w:r>
        <w:rPr>
          <w:rFonts w:ascii="Arial" w:hAnsi="Arial" w:cs="Arial"/>
          <w:b/>
          <w:bCs/>
          <w:noProof/>
          <w:sz w:val="48"/>
          <w:szCs w:val="48"/>
        </w:rPr>
        <w:drawing>
          <wp:anchor distT="0" distB="0" distL="114300" distR="114300" simplePos="0" relativeHeight="251664384" behindDoc="0" locked="0" layoutInCell="1" allowOverlap="1" wp14:anchorId="59F8C38D" wp14:editId="3772DDFA">
            <wp:simplePos x="0" y="0"/>
            <wp:positionH relativeFrom="column">
              <wp:posOffset>-1896110</wp:posOffset>
            </wp:positionH>
            <wp:positionV relativeFrom="paragraph">
              <wp:posOffset>280035</wp:posOffset>
            </wp:positionV>
            <wp:extent cx="1775460" cy="2663825"/>
            <wp:effectExtent l="0" t="0" r="0" b="3175"/>
            <wp:wrapSquare wrapText="bothSides"/>
            <wp:docPr id="8" name="Picture 8" descr="C:\Users\caroline.wilson\AppData\Local\Microsoft\Windows\Temporary Internet Files\Content.Outlook\WH5SI527\Rooney_02_CMY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oline.wilson\AppData\Local\Microsoft\Windows\Temporary Internet Files\Content.Outlook\WH5SI527\Rooney_02_CMYK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5460" cy="2663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48"/>
          <w:szCs w:val="48"/>
        </w:rPr>
        <w:drawing>
          <wp:anchor distT="0" distB="0" distL="114300" distR="114300" simplePos="0" relativeHeight="251662336" behindDoc="0" locked="0" layoutInCell="1" allowOverlap="1" wp14:anchorId="4CBA8CEC" wp14:editId="2BBD100E">
            <wp:simplePos x="0" y="0"/>
            <wp:positionH relativeFrom="column">
              <wp:posOffset>-3599815</wp:posOffset>
            </wp:positionH>
            <wp:positionV relativeFrom="paragraph">
              <wp:posOffset>278765</wp:posOffset>
            </wp:positionV>
            <wp:extent cx="1775460" cy="2663825"/>
            <wp:effectExtent l="0" t="0" r="0" b="3175"/>
            <wp:wrapSquare wrapText="bothSides"/>
            <wp:docPr id="7" name="Picture 7" descr="C:\Users\caroline.wilson\AppData\Local\Microsoft\Windows\Temporary Internet Files\Content.Outlook\WH5SI527\Rooney_02_CMY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oline.wilson\AppData\Local\Microsoft\Windows\Temporary Internet Files\Content.Outlook\WH5SI527\Rooney_02_CMYK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5460" cy="2663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4F4C" w:rsidRPr="00094F4C" w:rsidRDefault="00F350C7" w:rsidP="00094F4C">
      <w:pPr>
        <w:pStyle w:val="Default"/>
        <w:rPr>
          <w:rFonts w:ascii="Arial" w:hAnsi="Arial" w:cs="Arial"/>
          <w:b/>
          <w:bCs/>
        </w:rPr>
      </w:pPr>
      <w:r w:rsidRPr="004A290B">
        <w:rPr>
          <w:rFonts w:ascii="Arial" w:hAnsi="Arial" w:cs="Arial"/>
          <w:noProof/>
        </w:rPr>
        <w:drawing>
          <wp:anchor distT="0" distB="0" distL="114300" distR="114300" simplePos="0" relativeHeight="251660288" behindDoc="0" locked="0" layoutInCell="1" allowOverlap="1" wp14:anchorId="688B7C77" wp14:editId="4A32D6CB">
            <wp:simplePos x="0" y="0"/>
            <wp:positionH relativeFrom="column">
              <wp:posOffset>558165</wp:posOffset>
            </wp:positionH>
            <wp:positionV relativeFrom="paragraph">
              <wp:posOffset>91440</wp:posOffset>
            </wp:positionV>
            <wp:extent cx="2937510" cy="1595755"/>
            <wp:effectExtent l="0" t="0" r="0" b="4445"/>
            <wp:wrapSquare wrapText="bothSides"/>
            <wp:docPr id="6" name="Picture 6"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7510" cy="1595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4F4C" w:rsidRP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B351D1" w:rsidRDefault="00B351D1" w:rsidP="00094F4C">
      <w:pPr>
        <w:pStyle w:val="Default"/>
        <w:rPr>
          <w:rFonts w:ascii="Arial" w:hAnsi="Arial" w:cs="Arial"/>
          <w:b/>
          <w:bCs/>
        </w:rPr>
      </w:pPr>
    </w:p>
    <w:p w:rsidR="00B351D1" w:rsidRDefault="00B351D1" w:rsidP="00094F4C">
      <w:pPr>
        <w:pStyle w:val="Default"/>
        <w:rPr>
          <w:rFonts w:ascii="Arial" w:hAnsi="Arial" w:cs="Arial"/>
          <w:b/>
          <w:bCs/>
        </w:rPr>
      </w:pPr>
    </w:p>
    <w:p w:rsidR="00B351D1" w:rsidRDefault="00B351D1" w:rsidP="00094F4C">
      <w:pPr>
        <w:pStyle w:val="Default"/>
        <w:rPr>
          <w:rFonts w:ascii="Arial" w:hAnsi="Arial" w:cs="Arial"/>
          <w:b/>
          <w:bCs/>
        </w:rPr>
      </w:pPr>
    </w:p>
    <w:sdt>
      <w:sdtPr>
        <w:rPr>
          <w:rFonts w:ascii="Calibri" w:eastAsiaTheme="minorHAnsi" w:hAnsi="Calibri" w:cs="Arial"/>
          <w:b w:val="0"/>
          <w:bCs w:val="0"/>
          <w:color w:val="auto"/>
          <w:sz w:val="22"/>
          <w:szCs w:val="22"/>
          <w:lang w:val="en-GB" w:eastAsia="en-US"/>
        </w:rPr>
        <w:id w:val="-1427033766"/>
        <w:docPartObj>
          <w:docPartGallery w:val="Table of Contents"/>
          <w:docPartUnique/>
        </w:docPartObj>
      </w:sdtPr>
      <w:sdtEndPr>
        <w:rPr>
          <w:noProof/>
        </w:rPr>
      </w:sdtEndPr>
      <w:sdtContent>
        <w:p w:rsidR="00094F4C" w:rsidRPr="00B351D1" w:rsidRDefault="00094F4C">
          <w:pPr>
            <w:pStyle w:val="TOCHeading"/>
            <w:rPr>
              <w:rFonts w:cs="Arial"/>
              <w:sz w:val="68"/>
              <w:szCs w:val="68"/>
            </w:rPr>
          </w:pPr>
          <w:r w:rsidRPr="00B351D1">
            <w:rPr>
              <w:rFonts w:cs="Arial"/>
              <w:sz w:val="68"/>
              <w:szCs w:val="68"/>
            </w:rPr>
            <w:t>Contents</w:t>
          </w:r>
        </w:p>
        <w:p w:rsidR="00094F4C" w:rsidRPr="00B351D1" w:rsidRDefault="00094F4C">
          <w:pPr>
            <w:pStyle w:val="TOC1"/>
            <w:tabs>
              <w:tab w:val="right" w:leader="dot" w:pos="9962"/>
            </w:tabs>
            <w:rPr>
              <w:rFonts w:ascii="Arial" w:eastAsiaTheme="minorEastAsia" w:hAnsi="Arial" w:cs="Arial"/>
              <w:noProof/>
              <w:sz w:val="40"/>
              <w:szCs w:val="40"/>
              <w:lang w:eastAsia="en-GB"/>
            </w:rPr>
          </w:pPr>
          <w:r w:rsidRPr="00B351D1">
            <w:rPr>
              <w:rFonts w:ascii="Arial" w:hAnsi="Arial" w:cs="Arial"/>
              <w:sz w:val="40"/>
              <w:szCs w:val="40"/>
            </w:rPr>
            <w:fldChar w:fldCharType="begin"/>
          </w:r>
          <w:r w:rsidRPr="00B351D1">
            <w:rPr>
              <w:rFonts w:ascii="Arial" w:hAnsi="Arial" w:cs="Arial"/>
              <w:sz w:val="40"/>
              <w:szCs w:val="40"/>
            </w:rPr>
            <w:instrText xml:space="preserve"> TOC \o "1-3" \h \z \u </w:instrText>
          </w:r>
          <w:r w:rsidRPr="00B351D1">
            <w:rPr>
              <w:rFonts w:ascii="Arial" w:hAnsi="Arial" w:cs="Arial"/>
              <w:sz w:val="40"/>
              <w:szCs w:val="40"/>
            </w:rPr>
            <w:fldChar w:fldCharType="separate"/>
          </w:r>
          <w:hyperlink w:anchor="_Toc536532138" w:history="1">
            <w:r w:rsidRPr="00B351D1">
              <w:rPr>
                <w:rStyle w:val="Hyperlink"/>
                <w:rFonts w:ascii="Arial" w:hAnsi="Arial" w:cs="Arial"/>
                <w:noProof/>
                <w:sz w:val="40"/>
                <w:szCs w:val="40"/>
              </w:rPr>
              <w:t>Section 1: Introduction</w:t>
            </w:r>
            <w:r w:rsidRPr="00B351D1">
              <w:rPr>
                <w:rFonts w:ascii="Arial" w:hAnsi="Arial" w:cs="Arial"/>
                <w:noProof/>
                <w:webHidden/>
                <w:sz w:val="40"/>
                <w:szCs w:val="40"/>
              </w:rPr>
              <w:tab/>
            </w:r>
            <w:r w:rsidRPr="00B351D1">
              <w:rPr>
                <w:rFonts w:ascii="Arial" w:hAnsi="Arial" w:cs="Arial"/>
                <w:noProof/>
                <w:webHidden/>
                <w:sz w:val="40"/>
                <w:szCs w:val="40"/>
              </w:rPr>
              <w:fldChar w:fldCharType="begin"/>
            </w:r>
            <w:r w:rsidRPr="00B351D1">
              <w:rPr>
                <w:rFonts w:ascii="Arial" w:hAnsi="Arial" w:cs="Arial"/>
                <w:noProof/>
                <w:webHidden/>
                <w:sz w:val="40"/>
                <w:szCs w:val="40"/>
              </w:rPr>
              <w:instrText xml:space="preserve"> PAGEREF _Toc536532138 \h </w:instrText>
            </w:r>
            <w:r w:rsidRPr="00B351D1">
              <w:rPr>
                <w:rFonts w:ascii="Arial" w:hAnsi="Arial" w:cs="Arial"/>
                <w:noProof/>
                <w:webHidden/>
                <w:sz w:val="40"/>
                <w:szCs w:val="40"/>
              </w:rPr>
            </w:r>
            <w:r w:rsidRPr="00B351D1">
              <w:rPr>
                <w:rFonts w:ascii="Arial" w:hAnsi="Arial" w:cs="Arial"/>
                <w:noProof/>
                <w:webHidden/>
                <w:sz w:val="40"/>
                <w:szCs w:val="40"/>
              </w:rPr>
              <w:fldChar w:fldCharType="separate"/>
            </w:r>
            <w:r w:rsidRPr="00B351D1">
              <w:rPr>
                <w:rFonts w:ascii="Arial" w:hAnsi="Arial" w:cs="Arial"/>
                <w:noProof/>
                <w:webHidden/>
                <w:sz w:val="40"/>
                <w:szCs w:val="40"/>
              </w:rPr>
              <w:t>1</w:t>
            </w:r>
            <w:r w:rsidRPr="00B351D1">
              <w:rPr>
                <w:rFonts w:ascii="Arial" w:hAnsi="Arial" w:cs="Arial"/>
                <w:noProof/>
                <w:webHidden/>
                <w:sz w:val="40"/>
                <w:szCs w:val="40"/>
              </w:rPr>
              <w:fldChar w:fldCharType="end"/>
            </w:r>
          </w:hyperlink>
        </w:p>
        <w:p w:rsidR="00094F4C" w:rsidRPr="00B351D1" w:rsidRDefault="006C1851">
          <w:pPr>
            <w:pStyle w:val="TOC1"/>
            <w:tabs>
              <w:tab w:val="right" w:leader="dot" w:pos="9962"/>
            </w:tabs>
            <w:rPr>
              <w:rFonts w:ascii="Arial" w:eastAsiaTheme="minorEastAsia" w:hAnsi="Arial" w:cs="Arial"/>
              <w:noProof/>
              <w:sz w:val="40"/>
              <w:szCs w:val="40"/>
              <w:lang w:eastAsia="en-GB"/>
            </w:rPr>
          </w:pPr>
          <w:hyperlink w:anchor="_Toc536532139" w:history="1">
            <w:r w:rsidR="00094F4C" w:rsidRPr="00B351D1">
              <w:rPr>
                <w:rStyle w:val="Hyperlink"/>
                <w:rFonts w:ascii="Arial" w:hAnsi="Arial" w:cs="Arial"/>
                <w:noProof/>
                <w:sz w:val="40"/>
                <w:szCs w:val="40"/>
              </w:rPr>
              <w:t>Section 2: Service registration details</w:t>
            </w:r>
            <w:r w:rsidR="00094F4C" w:rsidRPr="00B351D1">
              <w:rPr>
                <w:rFonts w:ascii="Arial" w:hAnsi="Arial" w:cs="Arial"/>
                <w:noProof/>
                <w:webHidden/>
                <w:sz w:val="40"/>
                <w:szCs w:val="40"/>
              </w:rPr>
              <w:tab/>
            </w:r>
            <w:r w:rsidR="00094F4C" w:rsidRPr="00B351D1">
              <w:rPr>
                <w:rFonts w:ascii="Arial" w:hAnsi="Arial" w:cs="Arial"/>
                <w:noProof/>
                <w:webHidden/>
                <w:sz w:val="40"/>
                <w:szCs w:val="40"/>
              </w:rPr>
              <w:fldChar w:fldCharType="begin"/>
            </w:r>
            <w:r w:rsidR="00094F4C" w:rsidRPr="00B351D1">
              <w:rPr>
                <w:rFonts w:ascii="Arial" w:hAnsi="Arial" w:cs="Arial"/>
                <w:noProof/>
                <w:webHidden/>
                <w:sz w:val="40"/>
                <w:szCs w:val="40"/>
              </w:rPr>
              <w:instrText xml:space="preserve"> PAGEREF _Toc536532139 \h </w:instrText>
            </w:r>
            <w:r w:rsidR="00094F4C" w:rsidRPr="00B351D1">
              <w:rPr>
                <w:rFonts w:ascii="Arial" w:hAnsi="Arial" w:cs="Arial"/>
                <w:noProof/>
                <w:webHidden/>
                <w:sz w:val="40"/>
                <w:szCs w:val="40"/>
              </w:rPr>
            </w:r>
            <w:r w:rsidR="00094F4C" w:rsidRPr="00B351D1">
              <w:rPr>
                <w:rFonts w:ascii="Arial" w:hAnsi="Arial" w:cs="Arial"/>
                <w:noProof/>
                <w:webHidden/>
                <w:sz w:val="40"/>
                <w:szCs w:val="40"/>
              </w:rPr>
              <w:fldChar w:fldCharType="separate"/>
            </w:r>
            <w:r w:rsidR="00094F4C" w:rsidRPr="00B351D1">
              <w:rPr>
                <w:rFonts w:ascii="Arial" w:hAnsi="Arial" w:cs="Arial"/>
                <w:noProof/>
                <w:webHidden/>
                <w:sz w:val="40"/>
                <w:szCs w:val="40"/>
              </w:rPr>
              <w:t>4</w:t>
            </w:r>
            <w:r w:rsidR="00094F4C" w:rsidRPr="00B351D1">
              <w:rPr>
                <w:rFonts w:ascii="Arial" w:hAnsi="Arial" w:cs="Arial"/>
                <w:noProof/>
                <w:webHidden/>
                <w:sz w:val="40"/>
                <w:szCs w:val="40"/>
              </w:rPr>
              <w:fldChar w:fldCharType="end"/>
            </w:r>
          </w:hyperlink>
        </w:p>
        <w:p w:rsidR="00094F4C" w:rsidRPr="00B351D1" w:rsidRDefault="006C1851">
          <w:pPr>
            <w:pStyle w:val="TOC1"/>
            <w:tabs>
              <w:tab w:val="right" w:leader="dot" w:pos="9962"/>
            </w:tabs>
            <w:rPr>
              <w:rFonts w:ascii="Arial" w:eastAsiaTheme="minorEastAsia" w:hAnsi="Arial" w:cs="Arial"/>
              <w:noProof/>
              <w:sz w:val="40"/>
              <w:szCs w:val="40"/>
              <w:lang w:eastAsia="en-GB"/>
            </w:rPr>
          </w:pPr>
          <w:hyperlink w:anchor="_Toc536532140" w:history="1">
            <w:r w:rsidR="00094F4C" w:rsidRPr="00B351D1">
              <w:rPr>
                <w:rStyle w:val="Hyperlink"/>
                <w:rFonts w:ascii="Arial" w:hAnsi="Arial" w:cs="Arial"/>
                <w:noProof/>
                <w:sz w:val="40"/>
                <w:szCs w:val="40"/>
              </w:rPr>
              <w:t>Section 3: Service staff structure</w:t>
            </w:r>
            <w:r w:rsidR="00094F4C" w:rsidRPr="00B351D1">
              <w:rPr>
                <w:rFonts w:ascii="Arial" w:hAnsi="Arial" w:cs="Arial"/>
                <w:noProof/>
                <w:webHidden/>
                <w:sz w:val="40"/>
                <w:szCs w:val="40"/>
              </w:rPr>
              <w:tab/>
            </w:r>
            <w:r w:rsidR="00094F4C" w:rsidRPr="00B351D1">
              <w:rPr>
                <w:rFonts w:ascii="Arial" w:hAnsi="Arial" w:cs="Arial"/>
                <w:noProof/>
                <w:webHidden/>
                <w:sz w:val="40"/>
                <w:szCs w:val="40"/>
              </w:rPr>
              <w:fldChar w:fldCharType="begin"/>
            </w:r>
            <w:r w:rsidR="00094F4C" w:rsidRPr="00B351D1">
              <w:rPr>
                <w:rFonts w:ascii="Arial" w:hAnsi="Arial" w:cs="Arial"/>
                <w:noProof/>
                <w:webHidden/>
                <w:sz w:val="40"/>
                <w:szCs w:val="40"/>
              </w:rPr>
              <w:instrText xml:space="preserve"> PAGEREF _Toc536532140 \h </w:instrText>
            </w:r>
            <w:r w:rsidR="00094F4C" w:rsidRPr="00B351D1">
              <w:rPr>
                <w:rFonts w:ascii="Arial" w:hAnsi="Arial" w:cs="Arial"/>
                <w:noProof/>
                <w:webHidden/>
                <w:sz w:val="40"/>
                <w:szCs w:val="40"/>
              </w:rPr>
            </w:r>
            <w:r w:rsidR="00094F4C" w:rsidRPr="00B351D1">
              <w:rPr>
                <w:rFonts w:ascii="Arial" w:hAnsi="Arial" w:cs="Arial"/>
                <w:noProof/>
                <w:webHidden/>
                <w:sz w:val="40"/>
                <w:szCs w:val="40"/>
              </w:rPr>
              <w:fldChar w:fldCharType="separate"/>
            </w:r>
            <w:r w:rsidR="00094F4C" w:rsidRPr="00B351D1">
              <w:rPr>
                <w:rFonts w:ascii="Arial" w:hAnsi="Arial" w:cs="Arial"/>
                <w:noProof/>
                <w:webHidden/>
                <w:sz w:val="40"/>
                <w:szCs w:val="40"/>
              </w:rPr>
              <w:t>4</w:t>
            </w:r>
            <w:r w:rsidR="00094F4C" w:rsidRPr="00B351D1">
              <w:rPr>
                <w:rFonts w:ascii="Arial" w:hAnsi="Arial" w:cs="Arial"/>
                <w:noProof/>
                <w:webHidden/>
                <w:sz w:val="40"/>
                <w:szCs w:val="40"/>
              </w:rPr>
              <w:fldChar w:fldCharType="end"/>
            </w:r>
          </w:hyperlink>
        </w:p>
        <w:p w:rsidR="00094F4C" w:rsidRPr="00B351D1" w:rsidRDefault="006C1851">
          <w:pPr>
            <w:pStyle w:val="TOC1"/>
            <w:tabs>
              <w:tab w:val="right" w:leader="dot" w:pos="9962"/>
            </w:tabs>
            <w:rPr>
              <w:rFonts w:ascii="Arial" w:eastAsiaTheme="minorEastAsia" w:hAnsi="Arial" w:cs="Arial"/>
              <w:noProof/>
              <w:sz w:val="40"/>
              <w:szCs w:val="40"/>
              <w:lang w:eastAsia="en-GB"/>
            </w:rPr>
          </w:pPr>
          <w:hyperlink w:anchor="_Toc536532141" w:history="1">
            <w:r w:rsidR="00094F4C" w:rsidRPr="00B351D1">
              <w:rPr>
                <w:rStyle w:val="Hyperlink"/>
                <w:rFonts w:ascii="Arial" w:hAnsi="Arial" w:cs="Arial"/>
                <w:noProof/>
                <w:sz w:val="40"/>
                <w:szCs w:val="40"/>
              </w:rPr>
              <w:t>Section 4: Services provided</w:t>
            </w:r>
            <w:r w:rsidR="00094F4C" w:rsidRPr="00B351D1">
              <w:rPr>
                <w:rFonts w:ascii="Arial" w:hAnsi="Arial" w:cs="Arial"/>
                <w:noProof/>
                <w:webHidden/>
                <w:sz w:val="40"/>
                <w:szCs w:val="40"/>
              </w:rPr>
              <w:tab/>
            </w:r>
            <w:r w:rsidR="00094F4C" w:rsidRPr="00B351D1">
              <w:rPr>
                <w:rFonts w:ascii="Arial" w:hAnsi="Arial" w:cs="Arial"/>
                <w:noProof/>
                <w:webHidden/>
                <w:sz w:val="40"/>
                <w:szCs w:val="40"/>
              </w:rPr>
              <w:fldChar w:fldCharType="begin"/>
            </w:r>
            <w:r w:rsidR="00094F4C" w:rsidRPr="00B351D1">
              <w:rPr>
                <w:rFonts w:ascii="Arial" w:hAnsi="Arial" w:cs="Arial"/>
                <w:noProof/>
                <w:webHidden/>
                <w:sz w:val="40"/>
                <w:szCs w:val="40"/>
              </w:rPr>
              <w:instrText xml:space="preserve"> PAGEREF _Toc536532141 \h </w:instrText>
            </w:r>
            <w:r w:rsidR="00094F4C" w:rsidRPr="00B351D1">
              <w:rPr>
                <w:rFonts w:ascii="Arial" w:hAnsi="Arial" w:cs="Arial"/>
                <w:noProof/>
                <w:webHidden/>
                <w:sz w:val="40"/>
                <w:szCs w:val="40"/>
              </w:rPr>
            </w:r>
            <w:r w:rsidR="00094F4C" w:rsidRPr="00B351D1">
              <w:rPr>
                <w:rFonts w:ascii="Arial" w:hAnsi="Arial" w:cs="Arial"/>
                <w:noProof/>
                <w:webHidden/>
                <w:sz w:val="40"/>
                <w:szCs w:val="40"/>
              </w:rPr>
              <w:fldChar w:fldCharType="separate"/>
            </w:r>
            <w:r w:rsidR="00094F4C" w:rsidRPr="00B351D1">
              <w:rPr>
                <w:rFonts w:ascii="Arial" w:hAnsi="Arial" w:cs="Arial"/>
                <w:noProof/>
                <w:webHidden/>
                <w:sz w:val="40"/>
                <w:szCs w:val="40"/>
              </w:rPr>
              <w:t>7</w:t>
            </w:r>
            <w:r w:rsidR="00094F4C" w:rsidRPr="00B351D1">
              <w:rPr>
                <w:rFonts w:ascii="Arial" w:hAnsi="Arial" w:cs="Arial"/>
                <w:noProof/>
                <w:webHidden/>
                <w:sz w:val="40"/>
                <w:szCs w:val="40"/>
              </w:rPr>
              <w:fldChar w:fldCharType="end"/>
            </w:r>
          </w:hyperlink>
        </w:p>
        <w:p w:rsidR="00094F4C" w:rsidRPr="00B351D1" w:rsidRDefault="006C1851">
          <w:pPr>
            <w:pStyle w:val="TOC1"/>
            <w:tabs>
              <w:tab w:val="right" w:leader="dot" w:pos="9962"/>
            </w:tabs>
            <w:rPr>
              <w:rFonts w:ascii="Arial" w:eastAsiaTheme="minorEastAsia" w:hAnsi="Arial" w:cs="Arial"/>
              <w:noProof/>
              <w:sz w:val="40"/>
              <w:szCs w:val="40"/>
              <w:lang w:eastAsia="en-GB"/>
            </w:rPr>
          </w:pPr>
          <w:hyperlink w:anchor="_Toc536532142" w:history="1">
            <w:r w:rsidR="00094F4C" w:rsidRPr="00B351D1">
              <w:rPr>
                <w:rStyle w:val="Hyperlink"/>
                <w:rFonts w:ascii="Arial" w:hAnsi="Arial" w:cs="Arial"/>
                <w:noProof/>
                <w:sz w:val="40"/>
                <w:szCs w:val="40"/>
              </w:rPr>
              <w:t>Section 5: Recruitment, approval, review and support for foster carers</w:t>
            </w:r>
            <w:r w:rsidR="00094F4C" w:rsidRPr="00B351D1">
              <w:rPr>
                <w:rFonts w:ascii="Arial" w:hAnsi="Arial" w:cs="Arial"/>
                <w:noProof/>
                <w:webHidden/>
                <w:sz w:val="40"/>
                <w:szCs w:val="40"/>
              </w:rPr>
              <w:tab/>
            </w:r>
            <w:r w:rsidR="00094F4C" w:rsidRPr="00B351D1">
              <w:rPr>
                <w:rFonts w:ascii="Arial" w:hAnsi="Arial" w:cs="Arial"/>
                <w:noProof/>
                <w:webHidden/>
                <w:sz w:val="40"/>
                <w:szCs w:val="40"/>
              </w:rPr>
              <w:fldChar w:fldCharType="begin"/>
            </w:r>
            <w:r w:rsidR="00094F4C" w:rsidRPr="00B351D1">
              <w:rPr>
                <w:rFonts w:ascii="Arial" w:hAnsi="Arial" w:cs="Arial"/>
                <w:noProof/>
                <w:webHidden/>
                <w:sz w:val="40"/>
                <w:szCs w:val="40"/>
              </w:rPr>
              <w:instrText xml:space="preserve"> PAGEREF _Toc536532142 \h </w:instrText>
            </w:r>
            <w:r w:rsidR="00094F4C" w:rsidRPr="00B351D1">
              <w:rPr>
                <w:rFonts w:ascii="Arial" w:hAnsi="Arial" w:cs="Arial"/>
                <w:noProof/>
                <w:webHidden/>
                <w:sz w:val="40"/>
                <w:szCs w:val="40"/>
              </w:rPr>
            </w:r>
            <w:r w:rsidR="00094F4C" w:rsidRPr="00B351D1">
              <w:rPr>
                <w:rFonts w:ascii="Arial" w:hAnsi="Arial" w:cs="Arial"/>
                <w:noProof/>
                <w:webHidden/>
                <w:sz w:val="40"/>
                <w:szCs w:val="40"/>
              </w:rPr>
              <w:fldChar w:fldCharType="separate"/>
            </w:r>
            <w:r w:rsidR="00094F4C" w:rsidRPr="00B351D1">
              <w:rPr>
                <w:rFonts w:ascii="Arial" w:hAnsi="Arial" w:cs="Arial"/>
                <w:noProof/>
                <w:webHidden/>
                <w:sz w:val="40"/>
                <w:szCs w:val="40"/>
              </w:rPr>
              <w:t>8</w:t>
            </w:r>
            <w:r w:rsidR="00094F4C" w:rsidRPr="00B351D1">
              <w:rPr>
                <w:rFonts w:ascii="Arial" w:hAnsi="Arial" w:cs="Arial"/>
                <w:noProof/>
                <w:webHidden/>
                <w:sz w:val="40"/>
                <w:szCs w:val="40"/>
              </w:rPr>
              <w:fldChar w:fldCharType="end"/>
            </w:r>
          </w:hyperlink>
        </w:p>
        <w:p w:rsidR="00094F4C" w:rsidRPr="00B351D1" w:rsidRDefault="006C1851">
          <w:pPr>
            <w:pStyle w:val="TOC1"/>
            <w:tabs>
              <w:tab w:val="right" w:leader="dot" w:pos="9962"/>
            </w:tabs>
            <w:rPr>
              <w:rFonts w:ascii="Arial" w:eastAsiaTheme="minorEastAsia" w:hAnsi="Arial" w:cs="Arial"/>
              <w:noProof/>
              <w:sz w:val="40"/>
              <w:szCs w:val="40"/>
              <w:lang w:eastAsia="en-GB"/>
            </w:rPr>
          </w:pPr>
          <w:hyperlink w:anchor="_Toc536532143" w:history="1">
            <w:r w:rsidR="00094F4C" w:rsidRPr="00B351D1">
              <w:rPr>
                <w:rStyle w:val="Hyperlink"/>
                <w:rFonts w:ascii="Arial" w:hAnsi="Arial" w:cs="Arial"/>
                <w:noProof/>
                <w:sz w:val="40"/>
                <w:szCs w:val="40"/>
              </w:rPr>
              <w:t>Section 6: Monitoring and evaluation</w:t>
            </w:r>
            <w:r w:rsidR="00094F4C" w:rsidRPr="00B351D1">
              <w:rPr>
                <w:rFonts w:ascii="Arial" w:hAnsi="Arial" w:cs="Arial"/>
                <w:noProof/>
                <w:webHidden/>
                <w:sz w:val="40"/>
                <w:szCs w:val="40"/>
              </w:rPr>
              <w:tab/>
            </w:r>
            <w:r w:rsidR="00094F4C" w:rsidRPr="00B351D1">
              <w:rPr>
                <w:rFonts w:ascii="Arial" w:hAnsi="Arial" w:cs="Arial"/>
                <w:noProof/>
                <w:webHidden/>
                <w:sz w:val="40"/>
                <w:szCs w:val="40"/>
              </w:rPr>
              <w:fldChar w:fldCharType="begin"/>
            </w:r>
            <w:r w:rsidR="00094F4C" w:rsidRPr="00B351D1">
              <w:rPr>
                <w:rFonts w:ascii="Arial" w:hAnsi="Arial" w:cs="Arial"/>
                <w:noProof/>
                <w:webHidden/>
                <w:sz w:val="40"/>
                <w:szCs w:val="40"/>
              </w:rPr>
              <w:instrText xml:space="preserve"> PAGEREF _Toc536532143 \h </w:instrText>
            </w:r>
            <w:r w:rsidR="00094F4C" w:rsidRPr="00B351D1">
              <w:rPr>
                <w:rFonts w:ascii="Arial" w:hAnsi="Arial" w:cs="Arial"/>
                <w:noProof/>
                <w:webHidden/>
                <w:sz w:val="40"/>
                <w:szCs w:val="40"/>
              </w:rPr>
            </w:r>
            <w:r w:rsidR="00094F4C" w:rsidRPr="00B351D1">
              <w:rPr>
                <w:rFonts w:ascii="Arial" w:hAnsi="Arial" w:cs="Arial"/>
                <w:noProof/>
                <w:webHidden/>
                <w:sz w:val="40"/>
                <w:szCs w:val="40"/>
              </w:rPr>
              <w:fldChar w:fldCharType="separate"/>
            </w:r>
            <w:r w:rsidR="00094F4C" w:rsidRPr="00B351D1">
              <w:rPr>
                <w:rFonts w:ascii="Arial" w:hAnsi="Arial" w:cs="Arial"/>
                <w:noProof/>
                <w:webHidden/>
                <w:sz w:val="40"/>
                <w:szCs w:val="40"/>
              </w:rPr>
              <w:t>10</w:t>
            </w:r>
            <w:r w:rsidR="00094F4C" w:rsidRPr="00B351D1">
              <w:rPr>
                <w:rFonts w:ascii="Arial" w:hAnsi="Arial" w:cs="Arial"/>
                <w:noProof/>
                <w:webHidden/>
                <w:sz w:val="40"/>
                <w:szCs w:val="40"/>
              </w:rPr>
              <w:fldChar w:fldCharType="end"/>
            </w:r>
          </w:hyperlink>
        </w:p>
        <w:p w:rsidR="00094F4C" w:rsidRPr="00B351D1" w:rsidRDefault="006C1851">
          <w:pPr>
            <w:pStyle w:val="TOC1"/>
            <w:tabs>
              <w:tab w:val="right" w:leader="dot" w:pos="9962"/>
            </w:tabs>
            <w:rPr>
              <w:rFonts w:ascii="Arial" w:eastAsiaTheme="minorEastAsia" w:hAnsi="Arial" w:cs="Arial"/>
              <w:noProof/>
              <w:sz w:val="40"/>
              <w:szCs w:val="40"/>
              <w:lang w:eastAsia="en-GB"/>
            </w:rPr>
          </w:pPr>
          <w:hyperlink w:anchor="_Toc536532144" w:history="1">
            <w:r w:rsidR="00094F4C" w:rsidRPr="00B351D1">
              <w:rPr>
                <w:rStyle w:val="Hyperlink"/>
                <w:rFonts w:ascii="Arial" w:hAnsi="Arial" w:cs="Arial"/>
                <w:noProof/>
                <w:sz w:val="40"/>
                <w:szCs w:val="40"/>
              </w:rPr>
              <w:t>Section 8: Regulation and inspection of services</w:t>
            </w:r>
            <w:r w:rsidR="00094F4C" w:rsidRPr="00B351D1">
              <w:rPr>
                <w:rFonts w:ascii="Arial" w:hAnsi="Arial" w:cs="Arial"/>
                <w:noProof/>
                <w:webHidden/>
                <w:sz w:val="40"/>
                <w:szCs w:val="40"/>
              </w:rPr>
              <w:tab/>
            </w:r>
            <w:r w:rsidR="00094F4C" w:rsidRPr="00B351D1">
              <w:rPr>
                <w:rFonts w:ascii="Arial" w:hAnsi="Arial" w:cs="Arial"/>
                <w:noProof/>
                <w:webHidden/>
                <w:sz w:val="40"/>
                <w:szCs w:val="40"/>
              </w:rPr>
              <w:fldChar w:fldCharType="begin"/>
            </w:r>
            <w:r w:rsidR="00094F4C" w:rsidRPr="00B351D1">
              <w:rPr>
                <w:rFonts w:ascii="Arial" w:hAnsi="Arial" w:cs="Arial"/>
                <w:noProof/>
                <w:webHidden/>
                <w:sz w:val="40"/>
                <w:szCs w:val="40"/>
              </w:rPr>
              <w:instrText xml:space="preserve"> PAGEREF _Toc536532144 \h </w:instrText>
            </w:r>
            <w:r w:rsidR="00094F4C" w:rsidRPr="00B351D1">
              <w:rPr>
                <w:rFonts w:ascii="Arial" w:hAnsi="Arial" w:cs="Arial"/>
                <w:noProof/>
                <w:webHidden/>
                <w:sz w:val="40"/>
                <w:szCs w:val="40"/>
              </w:rPr>
            </w:r>
            <w:r w:rsidR="00094F4C" w:rsidRPr="00B351D1">
              <w:rPr>
                <w:rFonts w:ascii="Arial" w:hAnsi="Arial" w:cs="Arial"/>
                <w:noProof/>
                <w:webHidden/>
                <w:sz w:val="40"/>
                <w:szCs w:val="40"/>
              </w:rPr>
              <w:fldChar w:fldCharType="separate"/>
            </w:r>
            <w:r w:rsidR="00094F4C" w:rsidRPr="00B351D1">
              <w:rPr>
                <w:rFonts w:ascii="Arial" w:hAnsi="Arial" w:cs="Arial"/>
                <w:noProof/>
                <w:webHidden/>
                <w:sz w:val="40"/>
                <w:szCs w:val="40"/>
              </w:rPr>
              <w:t>12</w:t>
            </w:r>
            <w:r w:rsidR="00094F4C" w:rsidRPr="00B351D1">
              <w:rPr>
                <w:rFonts w:ascii="Arial" w:hAnsi="Arial" w:cs="Arial"/>
                <w:noProof/>
                <w:webHidden/>
                <w:sz w:val="40"/>
                <w:szCs w:val="40"/>
              </w:rPr>
              <w:fldChar w:fldCharType="end"/>
            </w:r>
          </w:hyperlink>
        </w:p>
        <w:p w:rsidR="00094F4C" w:rsidRPr="00094F4C" w:rsidRDefault="00094F4C">
          <w:pPr>
            <w:rPr>
              <w:rFonts w:ascii="Arial" w:hAnsi="Arial" w:cs="Arial"/>
              <w:sz w:val="28"/>
              <w:szCs w:val="28"/>
            </w:rPr>
          </w:pPr>
          <w:r w:rsidRPr="00B351D1">
            <w:rPr>
              <w:rFonts w:ascii="Arial" w:hAnsi="Arial" w:cs="Arial"/>
              <w:b/>
              <w:bCs/>
              <w:noProof/>
              <w:sz w:val="40"/>
              <w:szCs w:val="40"/>
            </w:rPr>
            <w:fldChar w:fldCharType="end"/>
          </w:r>
        </w:p>
      </w:sdtContent>
    </w:sdt>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Default="00094F4C" w:rsidP="00094F4C">
      <w:pPr>
        <w:pStyle w:val="Default"/>
        <w:rPr>
          <w:rFonts w:ascii="Arial" w:hAnsi="Arial" w:cs="Arial"/>
          <w:b/>
          <w:bCs/>
        </w:rPr>
      </w:pPr>
    </w:p>
    <w:p w:rsidR="00094F4C" w:rsidRPr="00094F4C" w:rsidRDefault="00094F4C" w:rsidP="00094F4C">
      <w:pPr>
        <w:pStyle w:val="Default"/>
        <w:rPr>
          <w:rFonts w:ascii="Arial" w:hAnsi="Arial" w:cs="Arial"/>
          <w:b/>
          <w:bCs/>
        </w:rPr>
      </w:pPr>
    </w:p>
    <w:p w:rsidR="0059553A" w:rsidRPr="00094F4C" w:rsidRDefault="0059553A" w:rsidP="00094F4C">
      <w:pPr>
        <w:pStyle w:val="Default"/>
        <w:rPr>
          <w:rFonts w:ascii="Arial" w:hAnsi="Arial" w:cs="Arial"/>
          <w:b/>
          <w:bCs/>
        </w:rPr>
      </w:pPr>
    </w:p>
    <w:p w:rsidR="00816B4C" w:rsidRDefault="00816B4C" w:rsidP="00094F4C">
      <w:pPr>
        <w:pStyle w:val="Default"/>
        <w:rPr>
          <w:rFonts w:ascii="Arial" w:hAnsi="Arial" w:cs="Arial"/>
          <w:b/>
        </w:rPr>
      </w:pPr>
    </w:p>
    <w:p w:rsidR="00094F4C" w:rsidRPr="00094F4C" w:rsidRDefault="00094F4C" w:rsidP="00094F4C">
      <w:pPr>
        <w:pStyle w:val="Default"/>
        <w:rPr>
          <w:rFonts w:ascii="Arial" w:hAnsi="Arial" w:cs="Arial"/>
          <w:b/>
        </w:rPr>
      </w:pPr>
    </w:p>
    <w:p w:rsidR="00816B4C" w:rsidRDefault="00816B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Default="00094F4C" w:rsidP="00094F4C">
      <w:pPr>
        <w:pStyle w:val="Default"/>
        <w:jc w:val="both"/>
        <w:rPr>
          <w:rFonts w:ascii="Arial" w:hAnsi="Arial" w:cs="Arial"/>
          <w:b/>
          <w:bCs/>
        </w:rPr>
      </w:pPr>
    </w:p>
    <w:p w:rsidR="00094F4C" w:rsidRPr="00094F4C" w:rsidRDefault="00094F4C" w:rsidP="00094F4C">
      <w:pPr>
        <w:pStyle w:val="Default"/>
        <w:rPr>
          <w:rFonts w:ascii="Arial" w:hAnsi="Arial" w:cs="Arial"/>
        </w:rPr>
      </w:pPr>
    </w:p>
    <w:p w:rsidR="001953D0" w:rsidRPr="00094F4C" w:rsidRDefault="001953D0" w:rsidP="00E07153">
      <w:pPr>
        <w:pStyle w:val="Heading1"/>
        <w:jc w:val="both"/>
      </w:pPr>
      <w:bookmarkStart w:id="0" w:name="_Toc536532138"/>
      <w:r w:rsidRPr="00094F4C">
        <w:lastRenderedPageBreak/>
        <w:t>Section 1: Introduction</w:t>
      </w:r>
      <w:bookmarkEnd w:id="0"/>
      <w:r w:rsidRPr="00094F4C">
        <w:t xml:space="preserve"> </w:t>
      </w:r>
    </w:p>
    <w:p w:rsidR="00732CCB" w:rsidRPr="00094F4C" w:rsidRDefault="00732CCB" w:rsidP="00E07153">
      <w:pPr>
        <w:pStyle w:val="Default"/>
        <w:jc w:val="both"/>
        <w:rPr>
          <w:rFonts w:ascii="Arial" w:hAnsi="Arial" w:cs="Arial"/>
        </w:rPr>
      </w:pPr>
    </w:p>
    <w:p w:rsidR="001953D0" w:rsidRPr="00723695" w:rsidRDefault="001953D0" w:rsidP="00E07153">
      <w:pPr>
        <w:pStyle w:val="Default"/>
        <w:jc w:val="both"/>
        <w:rPr>
          <w:rFonts w:ascii="Arial" w:hAnsi="Arial" w:cs="Arial"/>
          <w:b/>
          <w:bCs/>
          <w:sz w:val="28"/>
          <w:szCs w:val="28"/>
          <w:u w:val="single"/>
        </w:rPr>
      </w:pPr>
      <w:r w:rsidRPr="00723695">
        <w:rPr>
          <w:rFonts w:ascii="Arial" w:hAnsi="Arial" w:cs="Arial"/>
          <w:b/>
          <w:bCs/>
          <w:sz w:val="28"/>
          <w:szCs w:val="28"/>
          <w:u w:val="single"/>
        </w:rPr>
        <w:t xml:space="preserve">Legal Framework </w:t>
      </w:r>
    </w:p>
    <w:p w:rsidR="00732CCB" w:rsidRPr="00094F4C" w:rsidRDefault="00732CCB" w:rsidP="00E07153">
      <w:pPr>
        <w:pStyle w:val="Default"/>
        <w:jc w:val="both"/>
        <w:rPr>
          <w:rFonts w:ascii="Arial" w:hAnsi="Arial" w:cs="Arial"/>
        </w:rPr>
      </w:pPr>
    </w:p>
    <w:p w:rsidR="001953D0" w:rsidRDefault="001953D0" w:rsidP="00E07153">
      <w:pPr>
        <w:pStyle w:val="Default"/>
        <w:jc w:val="both"/>
        <w:rPr>
          <w:rFonts w:ascii="Arial" w:hAnsi="Arial" w:cs="Arial"/>
        </w:rPr>
      </w:pPr>
      <w:r w:rsidRPr="00094F4C">
        <w:rPr>
          <w:rFonts w:ascii="Arial" w:hAnsi="Arial" w:cs="Arial"/>
        </w:rPr>
        <w:t xml:space="preserve">This Statement of Purpose has been developed in accordance with regulations, statutory guidance and National Minimum Standards as applying to fostering providers, including: </w:t>
      </w:r>
    </w:p>
    <w:p w:rsidR="00094F4C" w:rsidRPr="00094F4C" w:rsidRDefault="00094F4C" w:rsidP="00E07153">
      <w:pPr>
        <w:pStyle w:val="Default"/>
        <w:jc w:val="both"/>
        <w:rPr>
          <w:rFonts w:ascii="Arial" w:hAnsi="Arial" w:cs="Arial"/>
        </w:rPr>
      </w:pPr>
    </w:p>
    <w:p w:rsidR="00621361" w:rsidRPr="00094F4C" w:rsidRDefault="00621361" w:rsidP="00E07153">
      <w:pPr>
        <w:pStyle w:val="NormalWeb"/>
        <w:numPr>
          <w:ilvl w:val="0"/>
          <w:numId w:val="7"/>
        </w:numPr>
        <w:shd w:val="clear" w:color="auto" w:fill="FFFFFF"/>
        <w:spacing w:after="0"/>
        <w:jc w:val="both"/>
        <w:rPr>
          <w:rFonts w:ascii="Arial" w:hAnsi="Arial" w:cs="Arial"/>
        </w:rPr>
      </w:pPr>
      <w:r w:rsidRPr="00094F4C">
        <w:rPr>
          <w:rFonts w:ascii="Arial" w:hAnsi="Arial" w:cs="Arial"/>
        </w:rPr>
        <w:t xml:space="preserve">The Adoption and Children Act (Scotland) 2007 </w:t>
      </w:r>
    </w:p>
    <w:p w:rsidR="00621361" w:rsidRPr="00094F4C" w:rsidRDefault="00621361" w:rsidP="00E07153">
      <w:pPr>
        <w:pStyle w:val="NormalWeb"/>
        <w:numPr>
          <w:ilvl w:val="0"/>
          <w:numId w:val="7"/>
        </w:numPr>
        <w:shd w:val="clear" w:color="auto" w:fill="FFFFFF"/>
        <w:spacing w:after="0"/>
        <w:jc w:val="both"/>
        <w:rPr>
          <w:rFonts w:ascii="Arial" w:hAnsi="Arial" w:cs="Arial"/>
        </w:rPr>
      </w:pPr>
      <w:r w:rsidRPr="00094F4C">
        <w:rPr>
          <w:rFonts w:ascii="Arial" w:hAnsi="Arial" w:cs="Arial"/>
        </w:rPr>
        <w:t>Looked After Children (Scotland) Regulations 2009</w:t>
      </w:r>
    </w:p>
    <w:p w:rsidR="001953D0" w:rsidRPr="00094F4C" w:rsidRDefault="00732CCB" w:rsidP="00E07153">
      <w:pPr>
        <w:pStyle w:val="Default"/>
        <w:numPr>
          <w:ilvl w:val="0"/>
          <w:numId w:val="7"/>
        </w:numPr>
        <w:jc w:val="both"/>
        <w:rPr>
          <w:rFonts w:ascii="Arial" w:hAnsi="Arial" w:cs="Arial"/>
        </w:rPr>
      </w:pPr>
      <w:r w:rsidRPr="00094F4C">
        <w:rPr>
          <w:rFonts w:ascii="Arial" w:hAnsi="Arial" w:cs="Arial"/>
        </w:rPr>
        <w:t>Children (Scotland) Act 1995</w:t>
      </w:r>
    </w:p>
    <w:p w:rsidR="00732CCB" w:rsidRPr="00094F4C" w:rsidRDefault="00732CCB" w:rsidP="00E07153">
      <w:pPr>
        <w:pStyle w:val="Default"/>
        <w:numPr>
          <w:ilvl w:val="0"/>
          <w:numId w:val="7"/>
        </w:numPr>
        <w:jc w:val="both"/>
        <w:rPr>
          <w:rFonts w:ascii="Arial" w:hAnsi="Arial" w:cs="Arial"/>
        </w:rPr>
      </w:pPr>
      <w:r w:rsidRPr="00094F4C">
        <w:rPr>
          <w:rFonts w:ascii="Arial" w:hAnsi="Arial" w:cs="Arial"/>
          <w:bCs/>
          <w:lang w:val="en"/>
        </w:rPr>
        <w:t>Children and Young People (Scotland) Act 2014</w:t>
      </w:r>
    </w:p>
    <w:p w:rsidR="001953D0" w:rsidRPr="00094F4C" w:rsidRDefault="00732CCB" w:rsidP="00E07153">
      <w:pPr>
        <w:pStyle w:val="Default"/>
        <w:numPr>
          <w:ilvl w:val="0"/>
          <w:numId w:val="7"/>
        </w:numPr>
        <w:jc w:val="both"/>
        <w:rPr>
          <w:rFonts w:ascii="Arial" w:hAnsi="Arial" w:cs="Arial"/>
        </w:rPr>
      </w:pPr>
      <w:r w:rsidRPr="00094F4C">
        <w:rPr>
          <w:rFonts w:ascii="Arial" w:hAnsi="Arial" w:cs="Arial"/>
          <w:bCs/>
          <w:lang w:val="en"/>
        </w:rPr>
        <w:t>Children's Hearings (Scotland) Act 2011</w:t>
      </w:r>
    </w:p>
    <w:p w:rsidR="001953D0" w:rsidRPr="00094F4C" w:rsidRDefault="00732CCB" w:rsidP="00E07153">
      <w:pPr>
        <w:pStyle w:val="Default"/>
        <w:numPr>
          <w:ilvl w:val="0"/>
          <w:numId w:val="7"/>
        </w:numPr>
        <w:jc w:val="both"/>
        <w:rPr>
          <w:rFonts w:ascii="Arial" w:hAnsi="Arial" w:cs="Arial"/>
        </w:rPr>
      </w:pPr>
      <w:r w:rsidRPr="00094F4C">
        <w:rPr>
          <w:rFonts w:ascii="Arial" w:hAnsi="Arial" w:cs="Arial"/>
          <w:color w:val="4D4F53"/>
        </w:rPr>
        <w:t>Standard for Foster Care 2017</w:t>
      </w:r>
    </w:p>
    <w:p w:rsidR="001953D0" w:rsidRPr="00094F4C" w:rsidRDefault="00732CCB" w:rsidP="00E07153">
      <w:pPr>
        <w:pStyle w:val="Default"/>
        <w:numPr>
          <w:ilvl w:val="0"/>
          <w:numId w:val="7"/>
        </w:numPr>
        <w:jc w:val="both"/>
        <w:rPr>
          <w:rFonts w:ascii="Arial" w:hAnsi="Arial" w:cs="Arial"/>
        </w:rPr>
      </w:pPr>
      <w:r w:rsidRPr="00094F4C">
        <w:rPr>
          <w:rFonts w:ascii="Arial" w:hAnsi="Arial" w:cs="Arial"/>
          <w:color w:val="333333"/>
          <w:lang w:val="en"/>
        </w:rPr>
        <w:t>National Care Standards: Foster Care and Family Placement Services</w:t>
      </w:r>
    </w:p>
    <w:p w:rsidR="001953D0" w:rsidRPr="00094F4C" w:rsidRDefault="00732CCB" w:rsidP="00E07153">
      <w:pPr>
        <w:pStyle w:val="Default"/>
        <w:numPr>
          <w:ilvl w:val="0"/>
          <w:numId w:val="7"/>
        </w:numPr>
        <w:jc w:val="both"/>
        <w:rPr>
          <w:rFonts w:ascii="Arial" w:hAnsi="Arial" w:cs="Arial"/>
          <w:bCs/>
          <w:lang w:val="en"/>
        </w:rPr>
      </w:pPr>
      <w:r w:rsidRPr="00094F4C">
        <w:rPr>
          <w:rFonts w:ascii="Arial" w:hAnsi="Arial" w:cs="Arial"/>
          <w:bCs/>
          <w:lang w:val="en"/>
        </w:rPr>
        <w:t>The Continuing Care (Scotland) Order 2015</w:t>
      </w:r>
    </w:p>
    <w:p w:rsidR="00732CCB" w:rsidRPr="00094F4C" w:rsidRDefault="00732CCB" w:rsidP="00E07153">
      <w:pPr>
        <w:pStyle w:val="Default"/>
        <w:numPr>
          <w:ilvl w:val="0"/>
          <w:numId w:val="7"/>
        </w:numPr>
        <w:jc w:val="both"/>
        <w:rPr>
          <w:rFonts w:ascii="Arial" w:hAnsi="Arial" w:cs="Arial"/>
          <w:bCs/>
          <w:lang w:val="en"/>
        </w:rPr>
      </w:pPr>
      <w:r w:rsidRPr="00094F4C">
        <w:rPr>
          <w:rFonts w:ascii="Arial" w:hAnsi="Arial" w:cs="Arial"/>
          <w:bCs/>
          <w:lang w:val="en"/>
        </w:rPr>
        <w:t>Children Act 1989</w:t>
      </w:r>
    </w:p>
    <w:p w:rsidR="00C30801" w:rsidRPr="00094F4C" w:rsidRDefault="00732CCB" w:rsidP="00E07153">
      <w:pPr>
        <w:pStyle w:val="Default"/>
        <w:numPr>
          <w:ilvl w:val="0"/>
          <w:numId w:val="7"/>
        </w:numPr>
        <w:jc w:val="both"/>
        <w:rPr>
          <w:rFonts w:ascii="Arial" w:hAnsi="Arial" w:cs="Arial"/>
          <w:bCs/>
          <w:lang w:val="en"/>
        </w:rPr>
      </w:pPr>
      <w:r w:rsidRPr="00094F4C">
        <w:rPr>
          <w:rFonts w:ascii="Arial" w:hAnsi="Arial" w:cs="Arial"/>
          <w:bCs/>
          <w:lang w:val="en"/>
        </w:rPr>
        <w:t>Adoption and Children (Scotland) Act 2007</w:t>
      </w:r>
      <w:r w:rsidR="00C30801" w:rsidRPr="00094F4C">
        <w:rPr>
          <w:rFonts w:ascii="Arial" w:hAnsi="Arial" w:cs="Arial"/>
          <w:bCs/>
          <w:lang w:val="en"/>
        </w:rPr>
        <w:t xml:space="preserve"> </w:t>
      </w:r>
    </w:p>
    <w:p w:rsidR="00732CCB" w:rsidRDefault="00C30801" w:rsidP="00E07153">
      <w:pPr>
        <w:pStyle w:val="Default"/>
        <w:numPr>
          <w:ilvl w:val="0"/>
          <w:numId w:val="7"/>
        </w:numPr>
        <w:jc w:val="both"/>
        <w:rPr>
          <w:rFonts w:ascii="Arial" w:hAnsi="Arial" w:cs="Arial"/>
          <w:bCs/>
          <w:lang w:val="en"/>
        </w:rPr>
      </w:pPr>
      <w:r w:rsidRPr="00094F4C">
        <w:rPr>
          <w:rFonts w:ascii="Arial" w:hAnsi="Arial" w:cs="Arial"/>
          <w:bCs/>
          <w:lang w:val="en"/>
        </w:rPr>
        <w:t>National Guidance for Child Protection in Scotland 2010</w:t>
      </w:r>
      <w:r w:rsidR="0056195F">
        <w:rPr>
          <w:rFonts w:ascii="Arial" w:hAnsi="Arial" w:cs="Arial"/>
          <w:bCs/>
          <w:lang w:val="en"/>
        </w:rPr>
        <w:t>. Updated in 2014 and 2018</w:t>
      </w:r>
    </w:p>
    <w:p w:rsidR="0001315E" w:rsidRPr="0001315E" w:rsidRDefault="0001315E" w:rsidP="00E07153">
      <w:pPr>
        <w:pStyle w:val="Default"/>
        <w:numPr>
          <w:ilvl w:val="0"/>
          <w:numId w:val="7"/>
        </w:numPr>
        <w:jc w:val="both"/>
        <w:rPr>
          <w:rFonts w:ascii="Arial" w:hAnsi="Arial" w:cs="Arial"/>
          <w:bCs/>
          <w:color w:val="auto"/>
          <w:lang w:val="en"/>
        </w:rPr>
      </w:pPr>
      <w:r w:rsidRPr="0001315E">
        <w:rPr>
          <w:rStyle w:val="st1"/>
          <w:rFonts w:ascii="Arial" w:hAnsi="Arial" w:cs="Arial"/>
          <w:color w:val="auto"/>
        </w:rPr>
        <w:t>Health and Social Care Act 2008 (Regulated Activities) Regulations 2014</w:t>
      </w:r>
    </w:p>
    <w:p w:rsidR="00B44E4E" w:rsidRPr="00094F4C" w:rsidRDefault="008D762E" w:rsidP="00E07153">
      <w:pPr>
        <w:pStyle w:val="Default"/>
        <w:jc w:val="both"/>
        <w:rPr>
          <w:rFonts w:ascii="Arial" w:hAnsi="Arial" w:cs="Arial"/>
        </w:rPr>
      </w:pPr>
      <w:r w:rsidRPr="00094F4C">
        <w:rPr>
          <w:rFonts w:ascii="Arial" w:hAnsi="Arial" w:cs="Arial"/>
          <w:color w:val="FFFFFF"/>
        </w:rPr>
        <w:t>Guidance for Child Protection in Scotland 2010</w:t>
      </w:r>
    </w:p>
    <w:p w:rsidR="001953D0" w:rsidRDefault="001953D0" w:rsidP="00E07153">
      <w:pPr>
        <w:pStyle w:val="Default"/>
        <w:jc w:val="both"/>
        <w:rPr>
          <w:rFonts w:ascii="Arial" w:hAnsi="Arial" w:cs="Arial"/>
        </w:rPr>
      </w:pPr>
      <w:r w:rsidRPr="00094F4C">
        <w:rPr>
          <w:rFonts w:ascii="Arial" w:hAnsi="Arial" w:cs="Arial"/>
        </w:rPr>
        <w:t xml:space="preserve">This Statement of Purpose has been prepared in accordance with these requirements and will be a useful source of information to Barnardo’s staff, foster carers and prospective foster carers, children and young people who are placed with the fostering service, and also to colleagues from other agencies. </w:t>
      </w:r>
    </w:p>
    <w:p w:rsidR="00094F4C" w:rsidRPr="00094F4C" w:rsidRDefault="00094F4C" w:rsidP="00E07153">
      <w:pPr>
        <w:pStyle w:val="Default"/>
        <w:jc w:val="both"/>
        <w:rPr>
          <w:rFonts w:ascii="Arial" w:hAnsi="Arial" w:cs="Arial"/>
        </w:rPr>
      </w:pPr>
    </w:p>
    <w:p w:rsidR="001953D0" w:rsidRPr="00094F4C" w:rsidRDefault="001953D0" w:rsidP="00E07153">
      <w:pPr>
        <w:pStyle w:val="Default"/>
        <w:jc w:val="both"/>
        <w:rPr>
          <w:rFonts w:ascii="Arial" w:hAnsi="Arial" w:cs="Arial"/>
        </w:rPr>
      </w:pPr>
      <w:r w:rsidRPr="00094F4C">
        <w:rPr>
          <w:rFonts w:ascii="Arial" w:hAnsi="Arial" w:cs="Arial"/>
        </w:rPr>
        <w:t>This Statement of Purpose is reviewed and updated on a regular basis, and at least annually.</w:t>
      </w:r>
    </w:p>
    <w:p w:rsidR="00B44E4E" w:rsidRPr="00094F4C" w:rsidRDefault="00B44E4E" w:rsidP="00E07153">
      <w:pPr>
        <w:pStyle w:val="Default"/>
        <w:jc w:val="both"/>
        <w:rPr>
          <w:rFonts w:ascii="Arial" w:hAnsi="Arial" w:cs="Arial"/>
        </w:rPr>
      </w:pPr>
      <w:r w:rsidRPr="00094F4C">
        <w:rPr>
          <w:rFonts w:ascii="Arial" w:hAnsi="Arial" w:cs="Arial"/>
        </w:rPr>
        <w:t xml:space="preserve">As part of the regulatory requirement, a copy of the Statement of Purpose will be provided to the Care Inspectorate and will be placed on Barnardo’s website. </w:t>
      </w:r>
    </w:p>
    <w:p w:rsidR="00B44E4E" w:rsidRPr="00094F4C" w:rsidRDefault="00B44E4E" w:rsidP="00E07153">
      <w:pPr>
        <w:pStyle w:val="Default"/>
        <w:jc w:val="both"/>
        <w:rPr>
          <w:rFonts w:ascii="Arial" w:hAnsi="Arial" w:cs="Arial"/>
        </w:rPr>
      </w:pPr>
    </w:p>
    <w:p w:rsidR="00732CCB" w:rsidRPr="00723695" w:rsidRDefault="001953D0" w:rsidP="00E07153">
      <w:pPr>
        <w:pStyle w:val="Default"/>
        <w:jc w:val="both"/>
        <w:rPr>
          <w:rFonts w:ascii="Arial" w:hAnsi="Arial" w:cs="Arial"/>
          <w:b/>
          <w:bCs/>
          <w:sz w:val="28"/>
          <w:szCs w:val="28"/>
          <w:u w:val="single"/>
        </w:rPr>
      </w:pPr>
      <w:r w:rsidRPr="00723695">
        <w:rPr>
          <w:rFonts w:ascii="Arial" w:hAnsi="Arial" w:cs="Arial"/>
          <w:b/>
          <w:bCs/>
          <w:sz w:val="28"/>
          <w:szCs w:val="28"/>
          <w:u w:val="single"/>
        </w:rPr>
        <w:t>Barnardo’s status and constitution</w:t>
      </w:r>
    </w:p>
    <w:p w:rsidR="001953D0" w:rsidRPr="00094F4C" w:rsidRDefault="001953D0" w:rsidP="00E07153">
      <w:pPr>
        <w:pStyle w:val="Default"/>
        <w:jc w:val="both"/>
        <w:rPr>
          <w:rFonts w:ascii="Arial" w:hAnsi="Arial" w:cs="Arial"/>
        </w:rPr>
      </w:pPr>
      <w:r w:rsidRPr="00094F4C">
        <w:rPr>
          <w:rFonts w:ascii="Arial" w:hAnsi="Arial" w:cs="Arial"/>
          <w:b/>
          <w:bCs/>
        </w:rPr>
        <w:t xml:space="preserve"> </w:t>
      </w:r>
    </w:p>
    <w:p w:rsidR="001953D0" w:rsidRPr="00094F4C" w:rsidRDefault="001953D0" w:rsidP="00E07153">
      <w:pPr>
        <w:pStyle w:val="Default"/>
        <w:jc w:val="both"/>
        <w:rPr>
          <w:rFonts w:ascii="Arial" w:hAnsi="Arial" w:cs="Arial"/>
        </w:rPr>
      </w:pPr>
      <w:r w:rsidRPr="00094F4C">
        <w:rPr>
          <w:rFonts w:ascii="Arial" w:hAnsi="Arial" w:cs="Arial"/>
        </w:rPr>
        <w:t xml:space="preserve">Barnardo’s is a company limited by guarantee (registered in England under number 61625) and a registered charity (numbers 216250 and SC037605). It was also registered as a trust corporation on 16 December 1926. Its governing instrument is the Memorandum and Articles of Association, most recently amended by special resolution passed on 17 July 2001. </w:t>
      </w:r>
    </w:p>
    <w:p w:rsidR="001953D0" w:rsidRDefault="001953D0" w:rsidP="00E07153">
      <w:pPr>
        <w:pStyle w:val="Default"/>
        <w:jc w:val="both"/>
        <w:rPr>
          <w:rFonts w:ascii="Arial" w:hAnsi="Arial" w:cs="Arial"/>
        </w:rPr>
      </w:pPr>
      <w:r w:rsidRPr="00094F4C">
        <w:rPr>
          <w:rFonts w:ascii="Arial" w:hAnsi="Arial" w:cs="Arial"/>
        </w:rPr>
        <w:t xml:space="preserve">Barnardo’s Fostering Service is part of the Barnardo's Family Placement Business Service. </w:t>
      </w:r>
    </w:p>
    <w:p w:rsidR="00094F4C" w:rsidRPr="00094F4C" w:rsidRDefault="00094F4C" w:rsidP="00E07153">
      <w:pPr>
        <w:pStyle w:val="Default"/>
        <w:jc w:val="both"/>
        <w:rPr>
          <w:rFonts w:ascii="Arial" w:hAnsi="Arial" w:cs="Arial"/>
        </w:rPr>
      </w:pPr>
    </w:p>
    <w:p w:rsidR="001953D0" w:rsidRPr="00094F4C" w:rsidRDefault="001953D0" w:rsidP="00E07153">
      <w:pPr>
        <w:pStyle w:val="Default"/>
        <w:jc w:val="both"/>
        <w:rPr>
          <w:rFonts w:ascii="Arial" w:hAnsi="Arial" w:cs="Arial"/>
        </w:rPr>
      </w:pPr>
      <w:r w:rsidRPr="00094F4C">
        <w:rPr>
          <w:rFonts w:ascii="Arial" w:hAnsi="Arial" w:cs="Arial"/>
        </w:rPr>
        <w:t xml:space="preserve">The Head of Service is Brenda Farrell </w:t>
      </w:r>
    </w:p>
    <w:p w:rsidR="00094F4C" w:rsidRDefault="00094F4C" w:rsidP="00E07153">
      <w:pPr>
        <w:pStyle w:val="Default"/>
        <w:jc w:val="both"/>
        <w:rPr>
          <w:rFonts w:ascii="Arial" w:hAnsi="Arial" w:cs="Arial"/>
        </w:rPr>
      </w:pPr>
    </w:p>
    <w:p w:rsidR="00094F4C" w:rsidRPr="00094F4C" w:rsidRDefault="001953D0" w:rsidP="00E07153">
      <w:pPr>
        <w:pStyle w:val="Default"/>
        <w:jc w:val="both"/>
        <w:rPr>
          <w:rFonts w:ascii="Arial" w:hAnsi="Arial" w:cs="Arial"/>
        </w:rPr>
      </w:pPr>
      <w:r w:rsidRPr="00094F4C">
        <w:rPr>
          <w:rFonts w:ascii="Arial" w:hAnsi="Arial" w:cs="Arial"/>
        </w:rPr>
        <w:t xml:space="preserve">Head Office Address: </w:t>
      </w:r>
    </w:p>
    <w:p w:rsidR="001953D0" w:rsidRPr="00094F4C" w:rsidRDefault="001953D0" w:rsidP="00E07153">
      <w:pPr>
        <w:pStyle w:val="Default"/>
        <w:jc w:val="both"/>
        <w:rPr>
          <w:rFonts w:ascii="Arial" w:hAnsi="Arial" w:cs="Arial"/>
        </w:rPr>
      </w:pPr>
      <w:r w:rsidRPr="00094F4C">
        <w:rPr>
          <w:rFonts w:ascii="Arial" w:hAnsi="Arial" w:cs="Arial"/>
        </w:rPr>
        <w:t xml:space="preserve">Barnardo’s </w:t>
      </w:r>
    </w:p>
    <w:p w:rsidR="001953D0" w:rsidRPr="00094F4C" w:rsidRDefault="001953D0" w:rsidP="00E07153">
      <w:pPr>
        <w:pStyle w:val="Default"/>
        <w:jc w:val="both"/>
        <w:rPr>
          <w:rFonts w:ascii="Arial" w:hAnsi="Arial" w:cs="Arial"/>
        </w:rPr>
      </w:pPr>
      <w:r w:rsidRPr="00094F4C">
        <w:rPr>
          <w:rFonts w:ascii="Arial" w:hAnsi="Arial" w:cs="Arial"/>
        </w:rPr>
        <w:t xml:space="preserve">Tanners Lane </w:t>
      </w:r>
    </w:p>
    <w:p w:rsidR="001953D0" w:rsidRPr="00094F4C" w:rsidRDefault="001953D0" w:rsidP="00E07153">
      <w:pPr>
        <w:pStyle w:val="Default"/>
        <w:jc w:val="both"/>
        <w:rPr>
          <w:rFonts w:ascii="Arial" w:hAnsi="Arial" w:cs="Arial"/>
        </w:rPr>
      </w:pPr>
      <w:r w:rsidRPr="00094F4C">
        <w:rPr>
          <w:rFonts w:ascii="Arial" w:hAnsi="Arial" w:cs="Arial"/>
        </w:rPr>
        <w:t xml:space="preserve">Ilford, Essex </w:t>
      </w:r>
    </w:p>
    <w:p w:rsidR="001953D0" w:rsidRDefault="001953D0" w:rsidP="00E07153">
      <w:pPr>
        <w:pStyle w:val="Default"/>
        <w:jc w:val="both"/>
        <w:rPr>
          <w:rFonts w:ascii="Arial" w:hAnsi="Arial" w:cs="Arial"/>
        </w:rPr>
      </w:pPr>
      <w:r w:rsidRPr="00094F4C">
        <w:rPr>
          <w:rFonts w:ascii="Arial" w:hAnsi="Arial" w:cs="Arial"/>
        </w:rPr>
        <w:t xml:space="preserve">IG6 1QG </w:t>
      </w:r>
    </w:p>
    <w:p w:rsidR="00094F4C" w:rsidRPr="00094F4C" w:rsidRDefault="00094F4C" w:rsidP="00E07153">
      <w:pPr>
        <w:pStyle w:val="Default"/>
        <w:jc w:val="both"/>
        <w:rPr>
          <w:rFonts w:ascii="Arial" w:hAnsi="Arial" w:cs="Arial"/>
        </w:rPr>
      </w:pPr>
    </w:p>
    <w:p w:rsidR="001953D0" w:rsidRPr="00094F4C" w:rsidRDefault="001953D0" w:rsidP="00E07153">
      <w:pPr>
        <w:pStyle w:val="Default"/>
        <w:jc w:val="both"/>
        <w:rPr>
          <w:rFonts w:ascii="Arial" w:hAnsi="Arial" w:cs="Arial"/>
        </w:rPr>
      </w:pPr>
      <w:r w:rsidRPr="00094F4C">
        <w:rPr>
          <w:rFonts w:ascii="Arial" w:hAnsi="Arial" w:cs="Arial"/>
        </w:rPr>
        <w:t xml:space="preserve">Telephone: </w:t>
      </w:r>
      <w:r w:rsidR="00094F4C">
        <w:rPr>
          <w:rFonts w:ascii="Arial" w:hAnsi="Arial" w:cs="Arial"/>
        </w:rPr>
        <w:tab/>
      </w:r>
      <w:r w:rsidRPr="00094F4C">
        <w:rPr>
          <w:rFonts w:ascii="Arial" w:hAnsi="Arial" w:cs="Arial"/>
        </w:rPr>
        <w:t xml:space="preserve">0191 2404800 </w:t>
      </w:r>
    </w:p>
    <w:p w:rsidR="00094F4C" w:rsidRPr="00094F4C" w:rsidRDefault="001953D0" w:rsidP="00E07153">
      <w:pPr>
        <w:pStyle w:val="Default"/>
        <w:jc w:val="both"/>
        <w:rPr>
          <w:rFonts w:ascii="Arial" w:hAnsi="Arial" w:cs="Arial"/>
        </w:rPr>
      </w:pPr>
      <w:r w:rsidRPr="00094F4C">
        <w:rPr>
          <w:rFonts w:ascii="Arial" w:hAnsi="Arial" w:cs="Arial"/>
        </w:rPr>
        <w:t>Fax:</w:t>
      </w:r>
      <w:r w:rsidR="00094F4C">
        <w:rPr>
          <w:rFonts w:ascii="Arial" w:hAnsi="Arial" w:cs="Arial"/>
        </w:rPr>
        <w:tab/>
      </w:r>
      <w:r w:rsidR="00094F4C">
        <w:rPr>
          <w:rFonts w:ascii="Arial" w:hAnsi="Arial" w:cs="Arial"/>
        </w:rPr>
        <w:tab/>
      </w:r>
      <w:r w:rsidRPr="00094F4C">
        <w:rPr>
          <w:rFonts w:ascii="Arial" w:hAnsi="Arial" w:cs="Arial"/>
        </w:rPr>
        <w:t xml:space="preserve">0191 2404801 </w:t>
      </w:r>
    </w:p>
    <w:p w:rsidR="001953D0" w:rsidRPr="00723695" w:rsidRDefault="001953D0" w:rsidP="00E07153">
      <w:pPr>
        <w:pStyle w:val="Default"/>
        <w:jc w:val="both"/>
        <w:rPr>
          <w:rFonts w:ascii="Arial" w:hAnsi="Arial" w:cs="Arial"/>
          <w:sz w:val="28"/>
          <w:szCs w:val="28"/>
          <w:u w:val="single"/>
        </w:rPr>
      </w:pPr>
      <w:r w:rsidRPr="00723695">
        <w:rPr>
          <w:rFonts w:ascii="Arial" w:hAnsi="Arial" w:cs="Arial"/>
          <w:b/>
          <w:bCs/>
          <w:sz w:val="28"/>
          <w:szCs w:val="28"/>
          <w:u w:val="single"/>
        </w:rPr>
        <w:lastRenderedPageBreak/>
        <w:t xml:space="preserve">Aims, objectives and outcomes </w:t>
      </w:r>
      <w:r w:rsidR="00732CCB" w:rsidRPr="00723695">
        <w:rPr>
          <w:rFonts w:ascii="Arial" w:hAnsi="Arial" w:cs="Arial"/>
          <w:b/>
          <w:bCs/>
          <w:sz w:val="28"/>
          <w:szCs w:val="28"/>
          <w:u w:val="single"/>
        </w:rPr>
        <w:t xml:space="preserve">of </w:t>
      </w:r>
      <w:r w:rsidRPr="00723695">
        <w:rPr>
          <w:rFonts w:ascii="Arial" w:hAnsi="Arial" w:cs="Arial"/>
          <w:b/>
          <w:iCs/>
          <w:sz w:val="28"/>
          <w:szCs w:val="28"/>
          <w:u w:val="single"/>
        </w:rPr>
        <w:t>Barnardo’s Scotland</w:t>
      </w:r>
      <w:r w:rsidRPr="00723695">
        <w:rPr>
          <w:rFonts w:ascii="Arial" w:hAnsi="Arial" w:cs="Arial"/>
          <w:i/>
          <w:iCs/>
          <w:sz w:val="28"/>
          <w:szCs w:val="28"/>
          <w:u w:val="single"/>
        </w:rPr>
        <w:t xml:space="preserve"> </w:t>
      </w:r>
    </w:p>
    <w:p w:rsidR="00732CCB" w:rsidRPr="00094F4C" w:rsidRDefault="00732CCB" w:rsidP="00E07153">
      <w:pPr>
        <w:pStyle w:val="Default"/>
        <w:jc w:val="both"/>
        <w:rPr>
          <w:rFonts w:ascii="Arial" w:hAnsi="Arial" w:cs="Arial"/>
        </w:rPr>
      </w:pPr>
    </w:p>
    <w:p w:rsidR="001953D0" w:rsidRDefault="001953D0" w:rsidP="00E07153">
      <w:pPr>
        <w:pStyle w:val="Default"/>
        <w:jc w:val="both"/>
        <w:rPr>
          <w:rFonts w:ascii="Arial" w:hAnsi="Arial" w:cs="Arial"/>
          <w:b/>
          <w:bCs/>
        </w:rPr>
      </w:pPr>
      <w:r w:rsidRPr="00094F4C">
        <w:rPr>
          <w:rFonts w:ascii="Arial" w:hAnsi="Arial" w:cs="Arial"/>
          <w:b/>
          <w:bCs/>
        </w:rPr>
        <w:t xml:space="preserve">Aims </w:t>
      </w:r>
    </w:p>
    <w:p w:rsidR="00094F4C" w:rsidRPr="00094F4C" w:rsidRDefault="00094F4C" w:rsidP="00E07153">
      <w:pPr>
        <w:pStyle w:val="Default"/>
        <w:jc w:val="both"/>
        <w:rPr>
          <w:rFonts w:ascii="Arial" w:hAnsi="Arial" w:cs="Arial"/>
        </w:rPr>
      </w:pPr>
    </w:p>
    <w:p w:rsidR="001953D0" w:rsidRPr="00094F4C" w:rsidRDefault="001953D0" w:rsidP="00E07153">
      <w:pPr>
        <w:pStyle w:val="Default"/>
        <w:jc w:val="both"/>
        <w:rPr>
          <w:rFonts w:ascii="Arial" w:hAnsi="Arial" w:cs="Arial"/>
        </w:rPr>
      </w:pPr>
      <w:r w:rsidRPr="00094F4C">
        <w:rPr>
          <w:rFonts w:ascii="Arial" w:hAnsi="Arial" w:cs="Arial"/>
        </w:rPr>
        <w:t xml:space="preserve">Barnardo’s Fostering Service is a leading national independent fostering agency, providing fostering and short break services across England, Wales, Scotland and Northern Ireland. </w:t>
      </w:r>
    </w:p>
    <w:p w:rsidR="00B44E4E" w:rsidRPr="00094F4C" w:rsidRDefault="00B44E4E" w:rsidP="00E07153">
      <w:pPr>
        <w:pStyle w:val="Default"/>
        <w:jc w:val="both"/>
        <w:rPr>
          <w:rFonts w:ascii="Arial" w:hAnsi="Arial" w:cs="Arial"/>
        </w:rPr>
      </w:pPr>
    </w:p>
    <w:p w:rsidR="001953D0" w:rsidRPr="00094F4C" w:rsidRDefault="001953D0" w:rsidP="00E07153">
      <w:pPr>
        <w:pStyle w:val="Default"/>
        <w:jc w:val="both"/>
        <w:rPr>
          <w:rFonts w:ascii="Arial" w:hAnsi="Arial" w:cs="Arial"/>
        </w:rPr>
      </w:pPr>
      <w:r w:rsidRPr="00094F4C">
        <w:rPr>
          <w:rFonts w:ascii="Arial" w:hAnsi="Arial" w:cs="Arial"/>
        </w:rPr>
        <w:t>We aim to achieve high quality, stable placements for children and young people by ensuring that foster carers are appropriately recruited, assessed, trained and supported within the required regulations and national minimum standards.</w:t>
      </w:r>
    </w:p>
    <w:p w:rsidR="002F1DF1" w:rsidRPr="00094F4C" w:rsidRDefault="002F1DF1" w:rsidP="00E07153">
      <w:pPr>
        <w:pStyle w:val="Default"/>
        <w:jc w:val="both"/>
        <w:rPr>
          <w:rFonts w:ascii="Arial" w:hAnsi="Arial" w:cs="Arial"/>
        </w:rPr>
      </w:pPr>
    </w:p>
    <w:p w:rsidR="002F1DF1" w:rsidRPr="00094F4C" w:rsidRDefault="002F1DF1" w:rsidP="00E07153">
      <w:pPr>
        <w:pStyle w:val="Default"/>
        <w:jc w:val="both"/>
        <w:rPr>
          <w:rFonts w:ascii="Arial" w:hAnsi="Arial" w:cs="Arial"/>
          <w:b/>
          <w:bCs/>
        </w:rPr>
      </w:pPr>
      <w:r w:rsidRPr="00094F4C">
        <w:rPr>
          <w:rFonts w:ascii="Arial" w:hAnsi="Arial" w:cs="Arial"/>
          <w:b/>
          <w:bCs/>
        </w:rPr>
        <w:t xml:space="preserve">Objectives and outcomes </w:t>
      </w:r>
    </w:p>
    <w:p w:rsidR="00732CCB" w:rsidRPr="00094F4C" w:rsidRDefault="00732CCB"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 xml:space="preserve">To protect children and young people from abuse and neglect.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 xml:space="preserve">To recruit, assess, support and train carers to provide a range of fostering placements for children </w:t>
      </w:r>
      <w:r w:rsidR="00B44E4E" w:rsidRPr="00094F4C">
        <w:rPr>
          <w:rFonts w:ascii="Arial" w:hAnsi="Arial" w:cs="Arial"/>
        </w:rPr>
        <w:t xml:space="preserve">and young people </w:t>
      </w:r>
      <w:r w:rsidRPr="00094F4C">
        <w:rPr>
          <w:rFonts w:ascii="Arial" w:hAnsi="Arial" w:cs="Arial"/>
        </w:rPr>
        <w:t xml:space="preserve">who are unable to live with their birth families. </w:t>
      </w:r>
    </w:p>
    <w:p w:rsidR="00732CCB" w:rsidRPr="00094F4C" w:rsidRDefault="00732CCB"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To ensure that foster carer recruitment strategies and initiatives are targeted appropriately so that children and young people have the opportunity of living within a family which recognises and supports their ethnic origin, cultural heritage and religion</w:t>
      </w:r>
      <w:r w:rsidR="00B44E4E" w:rsidRPr="00094F4C">
        <w:rPr>
          <w:rFonts w:ascii="Arial" w:hAnsi="Arial" w:cs="Arial"/>
        </w:rPr>
        <w:t xml:space="preserve"> and whose values reflect those of Barnardo’s in equality, diversity and inclusion</w:t>
      </w:r>
      <w:r w:rsidRPr="00094F4C">
        <w:rPr>
          <w:rFonts w:ascii="Arial" w:hAnsi="Arial" w:cs="Arial"/>
        </w:rPr>
        <w:t xml:space="preserve">.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 xml:space="preserve">To provide support, regular supervision and training opportunities to equip foster carers in meeting the complex </w:t>
      </w:r>
      <w:r w:rsidR="00B44E4E" w:rsidRPr="00094F4C">
        <w:rPr>
          <w:rFonts w:ascii="Arial" w:hAnsi="Arial" w:cs="Arial"/>
        </w:rPr>
        <w:t xml:space="preserve">and dynamic </w:t>
      </w:r>
      <w:r w:rsidRPr="00094F4C">
        <w:rPr>
          <w:rFonts w:ascii="Arial" w:hAnsi="Arial" w:cs="Arial"/>
        </w:rPr>
        <w:t xml:space="preserve">needs of children placed.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 xml:space="preserve">To ensure that all regulatory and minimum standard requirements are met in relation to the approval, review and supervision of carers and placement of children, and to monitor that they are being met via quality assurance processes.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 xml:space="preserve">To provide an out of hours contact service for foster carers.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To promote secure attachments and placement stability for children and young people in order to achieve better outcomes for</w:t>
      </w:r>
      <w:r w:rsidR="00ED3F32">
        <w:rPr>
          <w:rFonts w:ascii="Arial" w:hAnsi="Arial" w:cs="Arial"/>
        </w:rPr>
        <w:t xml:space="preserve"> them</w:t>
      </w:r>
      <w:r w:rsidRPr="00094F4C">
        <w:rPr>
          <w:rFonts w:ascii="Arial" w:hAnsi="Arial" w:cs="Arial"/>
        </w:rPr>
        <w:t xml:space="preserve"> </w:t>
      </w:r>
      <w:r w:rsidR="00B44E4E" w:rsidRPr="00094F4C">
        <w:rPr>
          <w:rFonts w:ascii="Arial" w:hAnsi="Arial" w:cs="Arial"/>
        </w:rPr>
        <w:t>in accordance with the SHANARRI wellbeing indicators of Safe; Healthy; Achieving; Nurtured; Active; Respected; Responsible and Included.</w:t>
      </w:r>
      <w:r w:rsidRPr="00094F4C">
        <w:rPr>
          <w:rFonts w:ascii="Arial" w:hAnsi="Arial" w:cs="Arial"/>
        </w:rPr>
        <w:t xml:space="preserve">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To prepare young people adequately for when they leave their foster family and create lifelong attachments with foster carers.</w:t>
      </w:r>
    </w:p>
    <w:p w:rsidR="002F1DF1" w:rsidRPr="00094F4C" w:rsidRDefault="002F1DF1" w:rsidP="00E07153">
      <w:pPr>
        <w:pStyle w:val="Default"/>
        <w:ind w:left="-648"/>
        <w:jc w:val="both"/>
        <w:rPr>
          <w:rFonts w:ascii="Arial" w:hAnsi="Arial" w:cs="Arial"/>
        </w:rPr>
      </w:pPr>
    </w:p>
    <w:p w:rsidR="00B44E4E" w:rsidRDefault="002F1DF1" w:rsidP="00E07153">
      <w:pPr>
        <w:pStyle w:val="Default"/>
        <w:numPr>
          <w:ilvl w:val="0"/>
          <w:numId w:val="8"/>
        </w:numPr>
        <w:jc w:val="both"/>
        <w:rPr>
          <w:rFonts w:ascii="Arial" w:hAnsi="Arial" w:cs="Arial"/>
        </w:rPr>
      </w:pPr>
      <w:r w:rsidRPr="00094F4C">
        <w:rPr>
          <w:rFonts w:ascii="Arial" w:hAnsi="Arial" w:cs="Arial"/>
        </w:rPr>
        <w:t xml:space="preserve">To maintain and promote contact between children placed and their birth families and or significant others and communicate effectively with parents as appropriate. </w:t>
      </w:r>
    </w:p>
    <w:p w:rsidR="00094F4C" w:rsidRDefault="00094F4C" w:rsidP="00E07153">
      <w:pPr>
        <w:pStyle w:val="ListParagraph"/>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 xml:space="preserve">To promote positive working relationships / partnerships between Barnardo’s fostering, adoption and short break services and local authorities to facilitate communication and promote good practice for the benefit of children and young people who are placed by the service.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lastRenderedPageBreak/>
        <w:t xml:space="preserve">To ensure that the Fostering Panel operates according to guidelines laid down by legislation and regulations in relation to carer approvals, reviews, allegations and complaints.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To ensure that the way in which the Service develops takes into account the views and wishes of its carers, children</w:t>
      </w:r>
      <w:r w:rsidR="00B44E4E" w:rsidRPr="00094F4C">
        <w:rPr>
          <w:rFonts w:ascii="Arial" w:hAnsi="Arial" w:cs="Arial"/>
        </w:rPr>
        <w:t xml:space="preserve"> and young people</w:t>
      </w:r>
      <w:r w:rsidRPr="00094F4C">
        <w:rPr>
          <w:rFonts w:ascii="Arial" w:hAnsi="Arial" w:cs="Arial"/>
        </w:rPr>
        <w:t xml:space="preserve"> in placement and staff by encouraging </w:t>
      </w:r>
      <w:r w:rsidR="00B44E4E" w:rsidRPr="00094F4C">
        <w:rPr>
          <w:rFonts w:ascii="Arial" w:hAnsi="Arial" w:cs="Arial"/>
        </w:rPr>
        <w:t xml:space="preserve">and actively promoting </w:t>
      </w:r>
      <w:r w:rsidRPr="00094F4C">
        <w:rPr>
          <w:rFonts w:ascii="Arial" w:hAnsi="Arial" w:cs="Arial"/>
        </w:rPr>
        <w:t xml:space="preserve">feedback from staff, foster carers, looked after children and birth children. </w:t>
      </w:r>
    </w:p>
    <w:p w:rsidR="002F1DF1" w:rsidRPr="00094F4C" w:rsidRDefault="002F1DF1" w:rsidP="00E07153">
      <w:pPr>
        <w:pStyle w:val="Default"/>
        <w:jc w:val="both"/>
        <w:rPr>
          <w:rFonts w:ascii="Arial" w:hAnsi="Arial" w:cs="Arial"/>
        </w:rPr>
      </w:pPr>
    </w:p>
    <w:p w:rsidR="002F1DF1" w:rsidRPr="00094F4C" w:rsidRDefault="002F1DF1" w:rsidP="00E07153">
      <w:pPr>
        <w:pStyle w:val="Default"/>
        <w:numPr>
          <w:ilvl w:val="0"/>
          <w:numId w:val="8"/>
        </w:numPr>
        <w:jc w:val="both"/>
        <w:rPr>
          <w:rFonts w:ascii="Arial" w:hAnsi="Arial" w:cs="Arial"/>
        </w:rPr>
      </w:pPr>
      <w:r w:rsidRPr="00094F4C">
        <w:rPr>
          <w:rFonts w:ascii="Arial" w:hAnsi="Arial" w:cs="Arial"/>
        </w:rPr>
        <w:t xml:space="preserve">To ensure continuous improvement and development of the fostering services through regular training </w:t>
      </w:r>
      <w:r w:rsidR="00B44E4E" w:rsidRPr="00094F4C">
        <w:rPr>
          <w:rFonts w:ascii="Arial" w:hAnsi="Arial" w:cs="Arial"/>
        </w:rPr>
        <w:t xml:space="preserve">and Practice Development Reviews </w:t>
      </w:r>
      <w:r w:rsidRPr="00094F4C">
        <w:rPr>
          <w:rFonts w:ascii="Arial" w:hAnsi="Arial" w:cs="Arial"/>
        </w:rPr>
        <w:t xml:space="preserve">for staff around changes to legislation and regulations and identifying the needs and </w:t>
      </w:r>
      <w:r w:rsidR="00B44E4E" w:rsidRPr="00094F4C">
        <w:rPr>
          <w:rFonts w:ascii="Arial" w:hAnsi="Arial" w:cs="Arial"/>
        </w:rPr>
        <w:t>skills</w:t>
      </w:r>
      <w:r w:rsidRPr="00094F4C">
        <w:rPr>
          <w:rFonts w:ascii="Arial" w:hAnsi="Arial" w:cs="Arial"/>
        </w:rPr>
        <w:t xml:space="preserve"> </w:t>
      </w:r>
      <w:r w:rsidR="00B44E4E" w:rsidRPr="00094F4C">
        <w:rPr>
          <w:rFonts w:ascii="Arial" w:hAnsi="Arial" w:cs="Arial"/>
        </w:rPr>
        <w:t xml:space="preserve">required </w:t>
      </w:r>
      <w:r w:rsidRPr="00094F4C">
        <w:rPr>
          <w:rFonts w:ascii="Arial" w:hAnsi="Arial" w:cs="Arial"/>
        </w:rPr>
        <w:t>of specialist placements</w:t>
      </w:r>
      <w:r w:rsidR="00B44E4E" w:rsidRPr="00094F4C">
        <w:rPr>
          <w:rFonts w:ascii="Arial" w:hAnsi="Arial" w:cs="Arial"/>
        </w:rPr>
        <w:t>.</w:t>
      </w:r>
      <w:r w:rsidRPr="00094F4C">
        <w:rPr>
          <w:rFonts w:ascii="Arial" w:hAnsi="Arial" w:cs="Arial"/>
        </w:rPr>
        <w:t xml:space="preserve"> </w:t>
      </w:r>
    </w:p>
    <w:p w:rsidR="001953D0" w:rsidRDefault="001953D0"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F350C7" w:rsidRDefault="00F350C7" w:rsidP="00E07153">
      <w:pPr>
        <w:pStyle w:val="Default"/>
        <w:jc w:val="both"/>
        <w:rPr>
          <w:rFonts w:ascii="Arial" w:hAnsi="Arial" w:cs="Arial"/>
        </w:rPr>
      </w:pPr>
    </w:p>
    <w:p w:rsidR="00F350C7" w:rsidRDefault="00F350C7"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Pr="00094F4C" w:rsidRDefault="00723695" w:rsidP="00E07153">
      <w:pPr>
        <w:pStyle w:val="Default"/>
        <w:jc w:val="both"/>
        <w:rPr>
          <w:rFonts w:ascii="Arial" w:hAnsi="Arial" w:cs="Arial"/>
        </w:rPr>
      </w:pPr>
    </w:p>
    <w:p w:rsidR="001953D0" w:rsidRPr="00094F4C" w:rsidRDefault="001953D0" w:rsidP="00E07153">
      <w:pPr>
        <w:pStyle w:val="Heading1"/>
        <w:jc w:val="both"/>
      </w:pPr>
      <w:bookmarkStart w:id="1" w:name="_Toc536532139"/>
      <w:r w:rsidRPr="00094F4C">
        <w:lastRenderedPageBreak/>
        <w:t>Section 2: Service registration details</w:t>
      </w:r>
      <w:bookmarkEnd w:id="1"/>
      <w:r w:rsidRPr="00094F4C">
        <w:t xml:space="preserve"> </w:t>
      </w:r>
    </w:p>
    <w:p w:rsidR="00732CCB" w:rsidRPr="00094F4C" w:rsidRDefault="00732CCB" w:rsidP="00E07153">
      <w:pPr>
        <w:pStyle w:val="Default"/>
        <w:jc w:val="both"/>
        <w:rPr>
          <w:rFonts w:ascii="Arial" w:hAnsi="Arial" w:cs="Arial"/>
          <w:b/>
        </w:rPr>
      </w:pPr>
    </w:p>
    <w:p w:rsidR="002F1DF1" w:rsidRPr="00094F4C" w:rsidRDefault="002F1DF1" w:rsidP="00E07153">
      <w:pPr>
        <w:pStyle w:val="Default"/>
        <w:jc w:val="both"/>
        <w:rPr>
          <w:rFonts w:ascii="Arial" w:hAnsi="Arial" w:cs="Arial"/>
          <w:b/>
          <w:bCs/>
        </w:rPr>
      </w:pPr>
      <w:r w:rsidRPr="00094F4C">
        <w:rPr>
          <w:rFonts w:ascii="Arial" w:hAnsi="Arial" w:cs="Arial"/>
          <w:b/>
          <w:bCs/>
        </w:rPr>
        <w:t>Name and address of the Registered Provider</w:t>
      </w:r>
    </w:p>
    <w:p w:rsidR="002A2D46" w:rsidRPr="00094F4C" w:rsidRDefault="002A2D46" w:rsidP="00E07153">
      <w:pPr>
        <w:pStyle w:val="Default"/>
        <w:jc w:val="both"/>
        <w:rPr>
          <w:rFonts w:ascii="Arial" w:hAnsi="Arial" w:cs="Arial"/>
          <w:b/>
          <w:bCs/>
        </w:rPr>
      </w:pPr>
    </w:p>
    <w:p w:rsidR="002A2D46" w:rsidRPr="00094F4C" w:rsidRDefault="002A2D46" w:rsidP="00E07153">
      <w:pPr>
        <w:pStyle w:val="Default"/>
        <w:jc w:val="both"/>
        <w:rPr>
          <w:rFonts w:ascii="Arial" w:hAnsi="Arial" w:cs="Arial"/>
          <w:b/>
          <w:bCs/>
          <w:color w:val="auto"/>
        </w:rPr>
      </w:pPr>
      <w:r w:rsidRPr="00094F4C">
        <w:rPr>
          <w:rFonts w:ascii="Arial" w:hAnsi="Arial" w:cs="Arial"/>
          <w:b/>
          <w:bCs/>
          <w:color w:val="auto"/>
        </w:rPr>
        <w:t>Barnardo’s Scotland Fostering Glasgow</w:t>
      </w: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 xml:space="preserve">Building 10000, </w:t>
      </w: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 xml:space="preserve">Academy Park, </w:t>
      </w: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 xml:space="preserve">Gower Street, </w:t>
      </w: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 xml:space="preserve">Glasgow, G51 1PR   </w:t>
      </w:r>
    </w:p>
    <w:p w:rsidR="00094F4C" w:rsidRDefault="00094F4C" w:rsidP="00E07153">
      <w:pPr>
        <w:jc w:val="both"/>
        <w:rPr>
          <w:rFonts w:ascii="Arial" w:hAnsi="Arial" w:cs="Arial"/>
          <w:sz w:val="24"/>
          <w:szCs w:val="24"/>
          <w:lang w:eastAsia="en-GB"/>
        </w:rPr>
      </w:pP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0141 419 4700</w:t>
      </w:r>
    </w:p>
    <w:p w:rsidR="0059553A" w:rsidRPr="00094F4C" w:rsidRDefault="0059553A" w:rsidP="00E07153">
      <w:pPr>
        <w:pStyle w:val="Default"/>
        <w:jc w:val="both"/>
        <w:rPr>
          <w:rFonts w:ascii="Arial" w:hAnsi="Arial" w:cs="Arial"/>
        </w:rPr>
      </w:pPr>
    </w:p>
    <w:p w:rsidR="002F1DF1" w:rsidRPr="00094F4C" w:rsidRDefault="002F1DF1" w:rsidP="00E07153">
      <w:pPr>
        <w:pStyle w:val="Default"/>
        <w:jc w:val="both"/>
        <w:rPr>
          <w:rFonts w:ascii="Arial" w:hAnsi="Arial" w:cs="Arial"/>
          <w:b/>
          <w:bCs/>
        </w:rPr>
      </w:pPr>
      <w:r w:rsidRPr="00094F4C">
        <w:rPr>
          <w:rFonts w:ascii="Arial" w:hAnsi="Arial" w:cs="Arial"/>
          <w:b/>
          <w:bCs/>
        </w:rPr>
        <w:t>Name and address of the Responsible Individual</w:t>
      </w:r>
    </w:p>
    <w:p w:rsidR="002A2D46" w:rsidRPr="00094F4C" w:rsidRDefault="002A2D46" w:rsidP="00E07153">
      <w:pPr>
        <w:pStyle w:val="Default"/>
        <w:jc w:val="both"/>
        <w:rPr>
          <w:rFonts w:ascii="Arial" w:hAnsi="Arial" w:cs="Arial"/>
          <w:b/>
          <w:bCs/>
        </w:rPr>
      </w:pPr>
    </w:p>
    <w:p w:rsidR="002A2D46" w:rsidRPr="00094F4C" w:rsidRDefault="002A2D46" w:rsidP="00E07153">
      <w:pPr>
        <w:pStyle w:val="Default"/>
        <w:jc w:val="both"/>
        <w:rPr>
          <w:rFonts w:ascii="Arial" w:hAnsi="Arial" w:cs="Arial"/>
          <w:bCs/>
        </w:rPr>
      </w:pPr>
      <w:r w:rsidRPr="00094F4C">
        <w:rPr>
          <w:rFonts w:ascii="Arial" w:hAnsi="Arial" w:cs="Arial"/>
          <w:bCs/>
        </w:rPr>
        <w:t>Eleanor Louise Hendery</w:t>
      </w:r>
    </w:p>
    <w:p w:rsidR="002A2D46" w:rsidRPr="00094F4C" w:rsidRDefault="002A2D46" w:rsidP="00E07153">
      <w:pPr>
        <w:pStyle w:val="Default"/>
        <w:jc w:val="both"/>
        <w:rPr>
          <w:rFonts w:ascii="Arial" w:hAnsi="Arial" w:cs="Arial"/>
          <w:b/>
          <w:bCs/>
          <w:color w:val="auto"/>
        </w:rPr>
      </w:pPr>
      <w:r w:rsidRPr="00094F4C">
        <w:rPr>
          <w:rFonts w:ascii="Arial" w:hAnsi="Arial" w:cs="Arial"/>
          <w:b/>
          <w:bCs/>
          <w:color w:val="auto"/>
        </w:rPr>
        <w:t>Barnardo’s Scotland Fostering Glasgow</w:t>
      </w: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 xml:space="preserve">Building 10000, </w:t>
      </w: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 xml:space="preserve">Academy Park, </w:t>
      </w: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 xml:space="preserve">Gower Street, </w:t>
      </w: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 xml:space="preserve">Glasgow, G51 1PR   </w:t>
      </w:r>
    </w:p>
    <w:p w:rsidR="00094F4C" w:rsidRDefault="00094F4C" w:rsidP="00E07153">
      <w:pPr>
        <w:jc w:val="both"/>
        <w:rPr>
          <w:rFonts w:ascii="Arial" w:hAnsi="Arial" w:cs="Arial"/>
          <w:sz w:val="24"/>
          <w:szCs w:val="24"/>
          <w:lang w:eastAsia="en-GB"/>
        </w:rPr>
      </w:pPr>
    </w:p>
    <w:p w:rsidR="002A2D46" w:rsidRPr="00094F4C" w:rsidRDefault="002A2D46" w:rsidP="00E07153">
      <w:pPr>
        <w:jc w:val="both"/>
        <w:rPr>
          <w:rFonts w:ascii="Arial" w:hAnsi="Arial" w:cs="Arial"/>
          <w:sz w:val="24"/>
          <w:szCs w:val="24"/>
          <w:lang w:eastAsia="en-GB"/>
        </w:rPr>
      </w:pPr>
      <w:r w:rsidRPr="00094F4C">
        <w:rPr>
          <w:rFonts w:ascii="Arial" w:hAnsi="Arial" w:cs="Arial"/>
          <w:sz w:val="24"/>
          <w:szCs w:val="24"/>
          <w:lang w:eastAsia="en-GB"/>
        </w:rPr>
        <w:t>0141 419 4700</w:t>
      </w:r>
    </w:p>
    <w:p w:rsidR="002A2D46" w:rsidRPr="00094F4C" w:rsidRDefault="002A2D46" w:rsidP="00E07153">
      <w:pPr>
        <w:pStyle w:val="Default"/>
        <w:jc w:val="both"/>
        <w:rPr>
          <w:rFonts w:ascii="Arial" w:hAnsi="Arial" w:cs="Arial"/>
          <w:bCs/>
        </w:rPr>
      </w:pPr>
    </w:p>
    <w:p w:rsidR="002F1DF1" w:rsidRPr="00094F4C" w:rsidRDefault="002F1DF1" w:rsidP="00E07153">
      <w:pPr>
        <w:pStyle w:val="Default"/>
        <w:jc w:val="both"/>
        <w:rPr>
          <w:rFonts w:ascii="Arial" w:hAnsi="Arial" w:cs="Arial"/>
          <w:b/>
          <w:bCs/>
        </w:rPr>
      </w:pPr>
      <w:r w:rsidRPr="00094F4C">
        <w:rPr>
          <w:rFonts w:ascii="Arial" w:hAnsi="Arial" w:cs="Arial"/>
          <w:b/>
          <w:bCs/>
        </w:rPr>
        <w:t>The relevant qualifications and experience of the Registered Manager.</w:t>
      </w:r>
    </w:p>
    <w:p w:rsidR="002A2D46" w:rsidRPr="00094F4C" w:rsidRDefault="002A2D46" w:rsidP="00E07153">
      <w:pPr>
        <w:pStyle w:val="Default"/>
        <w:jc w:val="both"/>
        <w:rPr>
          <w:rFonts w:ascii="Arial" w:hAnsi="Arial" w:cs="Arial"/>
          <w:bCs/>
        </w:rPr>
      </w:pPr>
      <w:r w:rsidRPr="00094F4C">
        <w:rPr>
          <w:rFonts w:ascii="Arial" w:hAnsi="Arial" w:cs="Arial"/>
          <w:bCs/>
        </w:rPr>
        <w:t>BA Queen Margaret University 198</w:t>
      </w:r>
      <w:r w:rsidR="00222093">
        <w:rPr>
          <w:rFonts w:ascii="Arial" w:hAnsi="Arial" w:cs="Arial"/>
          <w:bCs/>
        </w:rPr>
        <w:t>2</w:t>
      </w:r>
      <w:r w:rsidRPr="00094F4C">
        <w:rPr>
          <w:rFonts w:ascii="Arial" w:hAnsi="Arial" w:cs="Arial"/>
          <w:bCs/>
        </w:rPr>
        <w:t>.</w:t>
      </w:r>
    </w:p>
    <w:p w:rsidR="002A2D46" w:rsidRPr="00094F4C" w:rsidRDefault="002A2D46" w:rsidP="00E07153">
      <w:pPr>
        <w:pStyle w:val="Default"/>
        <w:jc w:val="both"/>
        <w:rPr>
          <w:rFonts w:ascii="Arial" w:hAnsi="Arial" w:cs="Arial"/>
          <w:bCs/>
        </w:rPr>
      </w:pPr>
      <w:r w:rsidRPr="00094F4C">
        <w:rPr>
          <w:rFonts w:ascii="Arial" w:hAnsi="Arial" w:cs="Arial"/>
          <w:bCs/>
        </w:rPr>
        <w:t>CQSW Edinburgh University 198</w:t>
      </w:r>
      <w:r w:rsidR="00222093">
        <w:rPr>
          <w:rFonts w:ascii="Arial" w:hAnsi="Arial" w:cs="Arial"/>
          <w:bCs/>
        </w:rPr>
        <w:t>8</w:t>
      </w:r>
    </w:p>
    <w:p w:rsidR="002A2D46" w:rsidRPr="00094F4C" w:rsidRDefault="002A2D46" w:rsidP="00E07153">
      <w:pPr>
        <w:pStyle w:val="Default"/>
        <w:jc w:val="both"/>
        <w:rPr>
          <w:rFonts w:ascii="Arial" w:hAnsi="Arial" w:cs="Arial"/>
          <w:bCs/>
        </w:rPr>
      </w:pPr>
      <w:r w:rsidRPr="00094F4C">
        <w:rPr>
          <w:rFonts w:ascii="Arial" w:hAnsi="Arial" w:cs="Arial"/>
          <w:bCs/>
        </w:rPr>
        <w:t>Child Protection Certificate Dundee University</w:t>
      </w:r>
      <w:r w:rsidR="00621361" w:rsidRPr="00094F4C">
        <w:rPr>
          <w:rFonts w:ascii="Arial" w:hAnsi="Arial" w:cs="Arial"/>
          <w:bCs/>
        </w:rPr>
        <w:t xml:space="preserve"> 2002</w:t>
      </w:r>
    </w:p>
    <w:p w:rsidR="002A2D46" w:rsidRPr="00094F4C" w:rsidRDefault="002A2D46" w:rsidP="00E07153">
      <w:pPr>
        <w:pStyle w:val="Default"/>
        <w:jc w:val="both"/>
        <w:rPr>
          <w:rFonts w:ascii="Arial" w:hAnsi="Arial" w:cs="Arial"/>
          <w:bCs/>
        </w:rPr>
      </w:pPr>
      <w:r w:rsidRPr="00094F4C">
        <w:rPr>
          <w:rFonts w:ascii="Arial" w:hAnsi="Arial" w:cs="Arial"/>
          <w:bCs/>
        </w:rPr>
        <w:t>Permanency Planning for children Certificate BAAF/Glasgow Caledonian University</w:t>
      </w:r>
      <w:r w:rsidR="00621361" w:rsidRPr="00094F4C">
        <w:rPr>
          <w:rFonts w:ascii="Arial" w:hAnsi="Arial" w:cs="Arial"/>
          <w:bCs/>
        </w:rPr>
        <w:t xml:space="preserve"> 2004</w:t>
      </w:r>
      <w:r w:rsidRPr="00094F4C">
        <w:rPr>
          <w:rFonts w:ascii="Arial" w:hAnsi="Arial" w:cs="Arial"/>
          <w:bCs/>
        </w:rPr>
        <w:t xml:space="preserve">. </w:t>
      </w:r>
    </w:p>
    <w:p w:rsidR="002F1DF1" w:rsidRDefault="002F1DF1" w:rsidP="00E07153">
      <w:pPr>
        <w:pStyle w:val="Default"/>
        <w:jc w:val="both"/>
        <w:rPr>
          <w:rFonts w:ascii="Arial" w:hAnsi="Arial" w:cs="Arial"/>
        </w:rPr>
      </w:pPr>
      <w:r w:rsidRPr="00094F4C">
        <w:rPr>
          <w:rFonts w:ascii="Arial" w:hAnsi="Arial" w:cs="Arial"/>
        </w:rPr>
        <w:t xml:space="preserve">The Registered Manager has significant </w:t>
      </w:r>
      <w:r w:rsidR="00222093">
        <w:rPr>
          <w:rFonts w:ascii="Arial" w:hAnsi="Arial" w:cs="Arial"/>
        </w:rPr>
        <w:t xml:space="preserve">social work </w:t>
      </w:r>
      <w:r w:rsidRPr="00094F4C">
        <w:rPr>
          <w:rFonts w:ascii="Arial" w:hAnsi="Arial" w:cs="Arial"/>
        </w:rPr>
        <w:t xml:space="preserve">experience in </w:t>
      </w:r>
      <w:r w:rsidR="002A2D46" w:rsidRPr="00094F4C">
        <w:rPr>
          <w:rFonts w:ascii="Arial" w:hAnsi="Arial" w:cs="Arial"/>
        </w:rPr>
        <w:t>residential,</w:t>
      </w:r>
      <w:r w:rsidRPr="00094F4C">
        <w:rPr>
          <w:rFonts w:ascii="Arial" w:hAnsi="Arial" w:cs="Arial"/>
        </w:rPr>
        <w:t xml:space="preserve"> </w:t>
      </w:r>
      <w:r w:rsidR="00B44E4E" w:rsidRPr="00094F4C">
        <w:rPr>
          <w:rFonts w:ascii="Arial" w:hAnsi="Arial" w:cs="Arial"/>
        </w:rPr>
        <w:t xml:space="preserve">medical, and locality </w:t>
      </w:r>
      <w:r w:rsidRPr="00094F4C">
        <w:rPr>
          <w:rFonts w:ascii="Arial" w:hAnsi="Arial" w:cs="Arial"/>
        </w:rPr>
        <w:t>statutory social work</w:t>
      </w:r>
      <w:r w:rsidR="00222093">
        <w:rPr>
          <w:rFonts w:ascii="Arial" w:hAnsi="Arial" w:cs="Arial"/>
        </w:rPr>
        <w:t xml:space="preserve"> settings</w:t>
      </w:r>
      <w:r w:rsidR="002A2D46" w:rsidRPr="00094F4C">
        <w:rPr>
          <w:rFonts w:ascii="Arial" w:hAnsi="Arial" w:cs="Arial"/>
        </w:rPr>
        <w:t>,</w:t>
      </w:r>
      <w:r w:rsidRPr="00094F4C">
        <w:rPr>
          <w:rFonts w:ascii="Arial" w:hAnsi="Arial" w:cs="Arial"/>
        </w:rPr>
        <w:t xml:space="preserve"> </w:t>
      </w:r>
      <w:r w:rsidR="00222093">
        <w:rPr>
          <w:rFonts w:ascii="Arial" w:hAnsi="Arial" w:cs="Arial"/>
        </w:rPr>
        <w:t xml:space="preserve">and </w:t>
      </w:r>
      <w:r w:rsidRPr="00094F4C">
        <w:rPr>
          <w:rFonts w:ascii="Arial" w:hAnsi="Arial" w:cs="Arial"/>
        </w:rPr>
        <w:t xml:space="preserve">fostering </w:t>
      </w:r>
      <w:r w:rsidR="002A2D46" w:rsidRPr="00094F4C">
        <w:rPr>
          <w:rFonts w:ascii="Arial" w:hAnsi="Arial" w:cs="Arial"/>
        </w:rPr>
        <w:t>and adoption services.</w:t>
      </w: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F350C7" w:rsidRDefault="00F350C7"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Pr="00094F4C" w:rsidRDefault="00723695" w:rsidP="00E07153">
      <w:pPr>
        <w:pStyle w:val="Default"/>
        <w:jc w:val="both"/>
        <w:rPr>
          <w:rFonts w:ascii="Arial" w:hAnsi="Arial" w:cs="Arial"/>
        </w:rPr>
      </w:pPr>
    </w:p>
    <w:p w:rsidR="00B44E4E" w:rsidRPr="00094F4C" w:rsidRDefault="00B44E4E" w:rsidP="00E07153">
      <w:pPr>
        <w:pStyle w:val="Default"/>
        <w:jc w:val="both"/>
        <w:rPr>
          <w:rFonts w:ascii="Arial" w:hAnsi="Arial" w:cs="Arial"/>
        </w:rPr>
      </w:pPr>
    </w:p>
    <w:p w:rsidR="001953D0" w:rsidRPr="00094F4C" w:rsidRDefault="001953D0" w:rsidP="00E07153">
      <w:pPr>
        <w:pStyle w:val="Heading1"/>
        <w:jc w:val="both"/>
      </w:pPr>
      <w:bookmarkStart w:id="2" w:name="_Toc536532140"/>
      <w:r w:rsidRPr="00094F4C">
        <w:lastRenderedPageBreak/>
        <w:t>Section 3: Service staff structure</w:t>
      </w:r>
      <w:bookmarkEnd w:id="2"/>
      <w:r w:rsidRPr="00094F4C">
        <w:t xml:space="preserve"> </w:t>
      </w:r>
    </w:p>
    <w:p w:rsidR="002A2D46" w:rsidRPr="00094F4C" w:rsidRDefault="002A2D46" w:rsidP="00E07153">
      <w:pPr>
        <w:pStyle w:val="Default"/>
        <w:jc w:val="both"/>
        <w:rPr>
          <w:rFonts w:ascii="Arial" w:hAnsi="Arial" w:cs="Arial"/>
        </w:rPr>
      </w:pPr>
    </w:p>
    <w:p w:rsidR="001953D0" w:rsidRDefault="002F1DF1" w:rsidP="00E07153">
      <w:pPr>
        <w:pStyle w:val="Default"/>
        <w:jc w:val="both"/>
        <w:rPr>
          <w:rFonts w:ascii="Arial" w:hAnsi="Arial" w:cs="Arial"/>
          <w:b/>
          <w:bCs/>
          <w:iCs/>
        </w:rPr>
      </w:pPr>
      <w:r w:rsidRPr="00094F4C">
        <w:rPr>
          <w:rFonts w:ascii="Arial" w:hAnsi="Arial" w:cs="Arial"/>
          <w:b/>
          <w:bCs/>
          <w:iCs/>
        </w:rPr>
        <w:t>MANAGEMENT STRUCTURE</w:t>
      </w:r>
    </w:p>
    <w:p w:rsidR="007D39BA" w:rsidRDefault="007D39BA" w:rsidP="00E07153">
      <w:pPr>
        <w:pStyle w:val="Default"/>
        <w:jc w:val="both"/>
        <w:rPr>
          <w:rFonts w:ascii="Arial" w:hAnsi="Arial" w:cs="Arial"/>
          <w:b/>
          <w:bCs/>
          <w:iCs/>
        </w:rPr>
      </w:pPr>
    </w:p>
    <w:p w:rsidR="008F34EF" w:rsidRDefault="003065D0" w:rsidP="00E07153">
      <w:pPr>
        <w:pStyle w:val="Default"/>
        <w:jc w:val="both"/>
        <w:rPr>
          <w:rFonts w:ascii="Arial" w:hAnsi="Arial" w:cs="Arial"/>
          <w:b/>
          <w:bCs/>
          <w:iCs/>
        </w:rPr>
      </w:pPr>
      <w:r>
        <w:rPr>
          <w:noProof/>
        </w:rPr>
        <mc:AlternateContent>
          <mc:Choice Requires="wps">
            <w:drawing>
              <wp:anchor distT="0" distB="0" distL="114300" distR="114300" simplePos="0" relativeHeight="251667456" behindDoc="0" locked="0" layoutInCell="1" allowOverlap="1" wp14:anchorId="30A0A880" wp14:editId="1E6D0627">
                <wp:simplePos x="0" y="0"/>
                <wp:positionH relativeFrom="column">
                  <wp:posOffset>3496310</wp:posOffset>
                </wp:positionH>
                <wp:positionV relativeFrom="paragraph">
                  <wp:posOffset>1357630</wp:posOffset>
                </wp:positionV>
                <wp:extent cx="8255" cy="736600"/>
                <wp:effectExtent l="0" t="0" r="29845" b="25400"/>
                <wp:wrapNone/>
                <wp:docPr id="1" name="Straight Connector 1"/>
                <wp:cNvGraphicFramePr/>
                <a:graphic xmlns:a="http://schemas.openxmlformats.org/drawingml/2006/main">
                  <a:graphicData uri="http://schemas.microsoft.com/office/word/2010/wordprocessingShape">
                    <wps:wsp>
                      <wps:cNvCnPr/>
                      <wps:spPr>
                        <a:xfrm>
                          <a:off x="0" y="0"/>
                          <a:ext cx="8255" cy="736600"/>
                        </a:xfrm>
                        <a:prstGeom prst="line">
                          <a:avLst/>
                        </a:prstGeom>
                        <a:ln w="1905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5.3pt,106.9pt" to="275.95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" strokecolor="#1f497d [3215]" strokeweight="1.5pt"/>
            </w:pict>
          </mc:Fallback>
        </mc:AlternateContent>
      </w:r>
      <w:r>
        <w:rPr>
          <w:noProof/>
        </w:rPr>
        <mc:AlternateContent>
          <mc:Choice Requires="wps">
            <w:drawing>
              <wp:anchor distT="0" distB="0" distL="114300" distR="114300" simplePos="0" relativeHeight="251668480" behindDoc="0" locked="0" layoutInCell="1" allowOverlap="1" wp14:anchorId="11940E67" wp14:editId="77F94388">
                <wp:simplePos x="0" y="0"/>
                <wp:positionH relativeFrom="column">
                  <wp:posOffset>4190365</wp:posOffset>
                </wp:positionH>
                <wp:positionV relativeFrom="paragraph">
                  <wp:posOffset>1357630</wp:posOffset>
                </wp:positionV>
                <wp:extent cx="8255" cy="736600"/>
                <wp:effectExtent l="0" t="0" r="29845" b="25400"/>
                <wp:wrapNone/>
                <wp:docPr id="4" name="Straight Connector 4"/>
                <wp:cNvGraphicFramePr/>
                <a:graphic xmlns:a="http://schemas.openxmlformats.org/drawingml/2006/main">
                  <a:graphicData uri="http://schemas.microsoft.com/office/word/2010/wordprocessingShape">
                    <wps:wsp>
                      <wps:cNvCnPr/>
                      <wps:spPr>
                        <a:xfrm>
                          <a:off x="0" y="0"/>
                          <a:ext cx="8255" cy="736600"/>
                        </a:xfrm>
                        <a:prstGeom prst="line">
                          <a:avLst/>
                        </a:prstGeom>
                        <a:ln w="1905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 o:spid="_x0000_s1026" style="position:absolute;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9.95pt,106.9pt" to="330.6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" strokecolor="#1f497d [3215]" strokeweight="1.5pt"/>
            </w:pict>
          </mc:Fallback>
        </mc:AlternateContent>
      </w:r>
      <w:r w:rsidR="00215DEE">
        <w:rPr>
          <w:noProof/>
        </w:rPr>
        <mc:AlternateContent>
          <mc:Choice Requires="wps">
            <w:drawing>
              <wp:anchor distT="0" distB="0" distL="114300" distR="114300" simplePos="0" relativeHeight="251669504" behindDoc="0" locked="0" layoutInCell="1" allowOverlap="1" wp14:anchorId="51EA50C9" wp14:editId="252A08A3">
                <wp:simplePos x="0" y="0"/>
                <wp:positionH relativeFrom="column">
                  <wp:posOffset>1650577</wp:posOffset>
                </wp:positionH>
                <wp:positionV relativeFrom="paragraph">
                  <wp:posOffset>1357419</wp:posOffset>
                </wp:positionV>
                <wp:extent cx="0" cy="84878"/>
                <wp:effectExtent l="0" t="0" r="19050" b="10795"/>
                <wp:wrapNone/>
                <wp:docPr id="10" name="Straight Connector 10"/>
                <wp:cNvGraphicFramePr/>
                <a:graphic xmlns:a="http://schemas.openxmlformats.org/drawingml/2006/main">
                  <a:graphicData uri="http://schemas.microsoft.com/office/word/2010/wordprocessingShape">
                    <wps:wsp>
                      <wps:cNvCnPr/>
                      <wps:spPr>
                        <a:xfrm>
                          <a:off x="0" y="0"/>
                          <a:ext cx="0" cy="84878"/>
                        </a:xfrm>
                        <a:prstGeom prst="line">
                          <a:avLst/>
                        </a:prstGeom>
                        <a:ln w="127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0"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9.95pt,106.9pt" to="129.95pt,1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" strokecolor="#1f497d [3215]" strokeweight="1pt"/>
            </w:pict>
          </mc:Fallback>
        </mc:AlternateContent>
      </w:r>
      <w:r w:rsidR="006703DF">
        <w:rPr>
          <w:noProof/>
        </w:rPr>
        <w:drawing>
          <wp:inline distT="0" distB="0" distL="0" distR="0" wp14:anchorId="281EC573" wp14:editId="3F898499">
            <wp:extent cx="6081713" cy="4257675"/>
            <wp:effectExtent l="0" t="0" r="14605"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2F1DF1" w:rsidRPr="00723695" w:rsidRDefault="002F1DF1" w:rsidP="00E07153">
      <w:pPr>
        <w:pStyle w:val="Default"/>
        <w:jc w:val="both"/>
        <w:rPr>
          <w:rFonts w:ascii="Arial" w:hAnsi="Arial" w:cs="Arial"/>
          <w:sz w:val="28"/>
          <w:szCs w:val="28"/>
          <w:u w:val="single"/>
        </w:rPr>
      </w:pPr>
      <w:r w:rsidRPr="00723695">
        <w:rPr>
          <w:rFonts w:ascii="Arial" w:hAnsi="Arial" w:cs="Arial"/>
          <w:b/>
          <w:bCs/>
          <w:sz w:val="28"/>
          <w:szCs w:val="28"/>
          <w:u w:val="single"/>
        </w:rPr>
        <w:t xml:space="preserve">Job roles and qualifications </w:t>
      </w:r>
    </w:p>
    <w:p w:rsidR="00732CCB" w:rsidRPr="00094F4C" w:rsidRDefault="00732CCB" w:rsidP="00E07153">
      <w:pPr>
        <w:pStyle w:val="Default"/>
        <w:jc w:val="both"/>
        <w:rPr>
          <w:rFonts w:ascii="Arial" w:hAnsi="Arial" w:cs="Arial"/>
          <w:b/>
          <w:bCs/>
        </w:rPr>
      </w:pPr>
    </w:p>
    <w:p w:rsidR="00732CCB" w:rsidRPr="00094F4C" w:rsidRDefault="00B44E4E" w:rsidP="00E07153">
      <w:pPr>
        <w:pStyle w:val="Default"/>
        <w:jc w:val="both"/>
        <w:rPr>
          <w:rFonts w:ascii="Arial" w:hAnsi="Arial" w:cs="Arial"/>
        </w:rPr>
      </w:pPr>
      <w:r w:rsidRPr="00094F4C">
        <w:rPr>
          <w:rFonts w:ascii="Arial" w:hAnsi="Arial" w:cs="Arial"/>
        </w:rPr>
        <w:t>All o</w:t>
      </w:r>
      <w:r w:rsidR="002F1DF1" w:rsidRPr="00094F4C">
        <w:rPr>
          <w:rFonts w:ascii="Arial" w:hAnsi="Arial" w:cs="Arial"/>
        </w:rPr>
        <w:t xml:space="preserve">ur professionally qualified Social Workers </w:t>
      </w:r>
      <w:r w:rsidR="00732CCB" w:rsidRPr="00094F4C">
        <w:rPr>
          <w:rFonts w:ascii="Arial" w:hAnsi="Arial" w:cs="Arial"/>
        </w:rPr>
        <w:t xml:space="preserve">are </w:t>
      </w:r>
      <w:r w:rsidR="002F1DF1" w:rsidRPr="00094F4C">
        <w:rPr>
          <w:rFonts w:ascii="Arial" w:hAnsi="Arial" w:cs="Arial"/>
        </w:rPr>
        <w:t xml:space="preserve">registered with the </w:t>
      </w:r>
      <w:r w:rsidR="00732CCB" w:rsidRPr="00094F4C">
        <w:rPr>
          <w:rFonts w:ascii="Arial" w:hAnsi="Arial" w:cs="Arial"/>
        </w:rPr>
        <w:t>Scottish Social Services Council (SSSC).</w:t>
      </w:r>
      <w:r w:rsidR="002F1DF1" w:rsidRPr="00094F4C">
        <w:rPr>
          <w:rFonts w:ascii="Arial" w:hAnsi="Arial" w:cs="Arial"/>
        </w:rPr>
        <w:t xml:space="preserve"> </w:t>
      </w:r>
    </w:p>
    <w:p w:rsidR="00732CCB" w:rsidRPr="00094F4C" w:rsidRDefault="00732CCB" w:rsidP="00E07153">
      <w:pPr>
        <w:pStyle w:val="Default"/>
        <w:jc w:val="both"/>
        <w:rPr>
          <w:rFonts w:ascii="Arial" w:hAnsi="Arial" w:cs="Arial"/>
        </w:rPr>
      </w:pPr>
    </w:p>
    <w:p w:rsidR="008B7570" w:rsidRPr="00094F4C" w:rsidRDefault="002F1DF1" w:rsidP="00E07153">
      <w:pPr>
        <w:pStyle w:val="Default"/>
        <w:jc w:val="both"/>
        <w:rPr>
          <w:rFonts w:ascii="Arial" w:hAnsi="Arial" w:cs="Arial"/>
        </w:rPr>
      </w:pPr>
      <w:r w:rsidRPr="00094F4C">
        <w:rPr>
          <w:rFonts w:ascii="Arial" w:hAnsi="Arial" w:cs="Arial"/>
          <w:b/>
        </w:rPr>
        <w:t>Operations Manager / Registered Manager</w:t>
      </w:r>
      <w:r w:rsidRPr="00094F4C">
        <w:rPr>
          <w:rFonts w:ascii="Arial" w:hAnsi="Arial" w:cs="Arial"/>
        </w:rPr>
        <w:t xml:space="preserve"> </w:t>
      </w:r>
    </w:p>
    <w:p w:rsidR="008B7570" w:rsidRPr="00094F4C" w:rsidRDefault="008B7570" w:rsidP="00E07153">
      <w:pPr>
        <w:pStyle w:val="Default"/>
        <w:jc w:val="both"/>
        <w:rPr>
          <w:rFonts w:ascii="Arial" w:hAnsi="Arial" w:cs="Arial"/>
        </w:rPr>
      </w:pPr>
    </w:p>
    <w:p w:rsidR="002F1DF1" w:rsidRPr="00094F4C" w:rsidRDefault="00B44E4E" w:rsidP="00E07153">
      <w:pPr>
        <w:pStyle w:val="Default"/>
        <w:jc w:val="both"/>
        <w:rPr>
          <w:rFonts w:ascii="Arial" w:hAnsi="Arial" w:cs="Arial"/>
        </w:rPr>
      </w:pPr>
      <w:r w:rsidRPr="00094F4C">
        <w:rPr>
          <w:rFonts w:ascii="Arial" w:hAnsi="Arial" w:cs="Arial"/>
        </w:rPr>
        <w:t>The</w:t>
      </w:r>
      <w:r w:rsidR="008B7570" w:rsidRPr="00094F4C">
        <w:rPr>
          <w:rFonts w:ascii="Arial" w:hAnsi="Arial" w:cs="Arial"/>
        </w:rPr>
        <w:t xml:space="preserve"> Operations</w:t>
      </w:r>
      <w:r w:rsidRPr="00094F4C">
        <w:rPr>
          <w:rFonts w:ascii="Arial" w:hAnsi="Arial" w:cs="Arial"/>
        </w:rPr>
        <w:t>/Registered</w:t>
      </w:r>
      <w:r w:rsidR="008B7570" w:rsidRPr="00094F4C">
        <w:rPr>
          <w:rFonts w:ascii="Arial" w:hAnsi="Arial" w:cs="Arial"/>
        </w:rPr>
        <w:t xml:space="preserve"> Manager</w:t>
      </w:r>
      <w:r w:rsidR="008B7570" w:rsidRPr="00094F4C">
        <w:rPr>
          <w:rFonts w:ascii="Arial" w:hAnsi="Arial" w:cs="Arial"/>
          <w:b/>
        </w:rPr>
        <w:t xml:space="preserve"> </w:t>
      </w:r>
      <w:r w:rsidRPr="00094F4C">
        <w:rPr>
          <w:rFonts w:ascii="Arial" w:hAnsi="Arial" w:cs="Arial"/>
        </w:rPr>
        <w:t>is</w:t>
      </w:r>
      <w:r w:rsidR="002F1DF1" w:rsidRPr="00094F4C">
        <w:rPr>
          <w:rFonts w:ascii="Arial" w:hAnsi="Arial" w:cs="Arial"/>
        </w:rPr>
        <w:t xml:space="preserve"> responsible for the overall operation of the fostering services </w:t>
      </w:r>
      <w:r w:rsidRPr="00094F4C">
        <w:rPr>
          <w:rFonts w:ascii="Arial" w:hAnsi="Arial" w:cs="Arial"/>
        </w:rPr>
        <w:t xml:space="preserve">provided </w:t>
      </w:r>
      <w:r w:rsidR="002F1DF1" w:rsidRPr="00094F4C">
        <w:rPr>
          <w:rFonts w:ascii="Arial" w:hAnsi="Arial" w:cs="Arial"/>
        </w:rPr>
        <w:t>to foster carers, children and young people</w:t>
      </w:r>
      <w:r w:rsidRPr="00094F4C">
        <w:rPr>
          <w:rFonts w:ascii="Arial" w:hAnsi="Arial" w:cs="Arial"/>
        </w:rPr>
        <w:t xml:space="preserve"> as commissioned by Local Authorities</w:t>
      </w:r>
      <w:r w:rsidR="002F1DF1" w:rsidRPr="00094F4C">
        <w:rPr>
          <w:rFonts w:ascii="Arial" w:hAnsi="Arial" w:cs="Arial"/>
        </w:rPr>
        <w:t xml:space="preserve">. </w:t>
      </w:r>
    </w:p>
    <w:p w:rsidR="00B44E4E" w:rsidRPr="00094F4C" w:rsidRDefault="00B44E4E" w:rsidP="00E07153">
      <w:pPr>
        <w:pStyle w:val="Default"/>
        <w:jc w:val="both"/>
        <w:rPr>
          <w:rFonts w:ascii="Arial" w:hAnsi="Arial" w:cs="Arial"/>
        </w:rPr>
      </w:pPr>
    </w:p>
    <w:p w:rsidR="002F1DF1" w:rsidRPr="00094F4C" w:rsidRDefault="002F1DF1" w:rsidP="00E07153">
      <w:pPr>
        <w:pStyle w:val="Default"/>
        <w:jc w:val="both"/>
        <w:rPr>
          <w:rFonts w:ascii="Arial" w:hAnsi="Arial" w:cs="Arial"/>
        </w:rPr>
      </w:pPr>
      <w:r w:rsidRPr="00094F4C">
        <w:rPr>
          <w:rFonts w:ascii="Arial" w:hAnsi="Arial" w:cs="Arial"/>
        </w:rPr>
        <w:t>The</w:t>
      </w:r>
      <w:r w:rsidR="008B7570" w:rsidRPr="00094F4C">
        <w:rPr>
          <w:rFonts w:ascii="Arial" w:hAnsi="Arial" w:cs="Arial"/>
        </w:rPr>
        <w:t>y</w:t>
      </w:r>
      <w:r w:rsidRPr="00094F4C">
        <w:rPr>
          <w:rFonts w:ascii="Arial" w:hAnsi="Arial" w:cs="Arial"/>
        </w:rPr>
        <w:t xml:space="preserve"> are responsible for budgetary control and involved with the develo</w:t>
      </w:r>
      <w:r w:rsidR="00ED3F32">
        <w:rPr>
          <w:rFonts w:ascii="Arial" w:hAnsi="Arial" w:cs="Arial"/>
        </w:rPr>
        <w:t xml:space="preserve">pment and implementation of the </w:t>
      </w:r>
      <w:r w:rsidRPr="00094F4C">
        <w:rPr>
          <w:rFonts w:ascii="Arial" w:hAnsi="Arial" w:cs="Arial"/>
        </w:rPr>
        <w:t xml:space="preserve">strategic aims and objectives of the </w:t>
      </w:r>
      <w:r w:rsidR="00ED3F32" w:rsidRPr="0056195F">
        <w:rPr>
          <w:rFonts w:ascii="Arial" w:hAnsi="Arial" w:cs="Arial"/>
        </w:rPr>
        <w:t>service</w:t>
      </w:r>
      <w:r w:rsidR="00ED3F32">
        <w:rPr>
          <w:rFonts w:ascii="Arial" w:hAnsi="Arial" w:cs="Arial"/>
        </w:rPr>
        <w:t xml:space="preserve">. </w:t>
      </w:r>
      <w:r w:rsidRPr="00094F4C">
        <w:rPr>
          <w:rFonts w:ascii="Arial" w:hAnsi="Arial" w:cs="Arial"/>
        </w:rPr>
        <w:t xml:space="preserve">The Operations / Registered Manager </w:t>
      </w:r>
      <w:r w:rsidR="00B44E4E" w:rsidRPr="00094F4C">
        <w:rPr>
          <w:rFonts w:ascii="Arial" w:hAnsi="Arial" w:cs="Arial"/>
        </w:rPr>
        <w:t>is</w:t>
      </w:r>
      <w:r w:rsidRPr="00094F4C">
        <w:rPr>
          <w:rFonts w:ascii="Arial" w:hAnsi="Arial" w:cs="Arial"/>
        </w:rPr>
        <w:t xml:space="preserve"> responsible for the management of Team Managers</w:t>
      </w:r>
      <w:r w:rsidR="00B44E4E" w:rsidRPr="00094F4C">
        <w:rPr>
          <w:rFonts w:ascii="Arial" w:hAnsi="Arial" w:cs="Arial"/>
        </w:rPr>
        <w:t>;</w:t>
      </w:r>
      <w:r w:rsidRPr="00094F4C">
        <w:rPr>
          <w:rFonts w:ascii="Arial" w:hAnsi="Arial" w:cs="Arial"/>
        </w:rPr>
        <w:t xml:space="preserve"> sit</w:t>
      </w:r>
      <w:r w:rsidR="00B44E4E" w:rsidRPr="00094F4C">
        <w:rPr>
          <w:rFonts w:ascii="Arial" w:hAnsi="Arial" w:cs="Arial"/>
        </w:rPr>
        <w:t>s</w:t>
      </w:r>
      <w:r w:rsidRPr="00094F4C">
        <w:rPr>
          <w:rFonts w:ascii="Arial" w:hAnsi="Arial" w:cs="Arial"/>
        </w:rPr>
        <w:t xml:space="preserve"> on</w:t>
      </w:r>
      <w:r w:rsidR="00B44E4E" w:rsidRPr="00094F4C">
        <w:rPr>
          <w:rFonts w:ascii="Arial" w:hAnsi="Arial" w:cs="Arial"/>
        </w:rPr>
        <w:t xml:space="preserve"> the Fostering</w:t>
      </w:r>
      <w:r w:rsidRPr="00094F4C">
        <w:rPr>
          <w:rFonts w:ascii="Arial" w:hAnsi="Arial" w:cs="Arial"/>
        </w:rPr>
        <w:t xml:space="preserve"> Panel as Panel Advisor</w:t>
      </w:r>
      <w:r w:rsidR="00B44E4E" w:rsidRPr="00094F4C">
        <w:rPr>
          <w:rFonts w:ascii="Arial" w:hAnsi="Arial" w:cs="Arial"/>
        </w:rPr>
        <w:t>;</w:t>
      </w:r>
      <w:r w:rsidRPr="00094F4C">
        <w:rPr>
          <w:rFonts w:ascii="Arial" w:hAnsi="Arial" w:cs="Arial"/>
        </w:rPr>
        <w:t xml:space="preserve"> ensure</w:t>
      </w:r>
      <w:r w:rsidR="00B44E4E" w:rsidRPr="00094F4C">
        <w:rPr>
          <w:rFonts w:ascii="Arial" w:hAnsi="Arial" w:cs="Arial"/>
        </w:rPr>
        <w:t>s</w:t>
      </w:r>
      <w:r w:rsidRPr="00094F4C">
        <w:rPr>
          <w:rFonts w:ascii="Arial" w:hAnsi="Arial" w:cs="Arial"/>
        </w:rPr>
        <w:t xml:space="preserve"> all policies and procedures are up to date</w:t>
      </w:r>
      <w:r w:rsidR="00B44E4E" w:rsidRPr="00094F4C">
        <w:rPr>
          <w:rFonts w:ascii="Arial" w:hAnsi="Arial" w:cs="Arial"/>
        </w:rPr>
        <w:t>;</w:t>
      </w:r>
      <w:r w:rsidRPr="00094F4C">
        <w:rPr>
          <w:rFonts w:ascii="Arial" w:hAnsi="Arial" w:cs="Arial"/>
        </w:rPr>
        <w:t xml:space="preserve"> complete</w:t>
      </w:r>
      <w:r w:rsidR="00B44E4E" w:rsidRPr="00094F4C">
        <w:rPr>
          <w:rFonts w:ascii="Arial" w:hAnsi="Arial" w:cs="Arial"/>
        </w:rPr>
        <w:t>s</w:t>
      </w:r>
      <w:r w:rsidRPr="00094F4C">
        <w:rPr>
          <w:rFonts w:ascii="Arial" w:hAnsi="Arial" w:cs="Arial"/>
        </w:rPr>
        <w:t xml:space="preserve"> audits of the service to ensure a high standard, and monitor</w:t>
      </w:r>
      <w:r w:rsidR="00B44E4E" w:rsidRPr="00094F4C">
        <w:rPr>
          <w:rFonts w:ascii="Arial" w:hAnsi="Arial" w:cs="Arial"/>
        </w:rPr>
        <w:t>s</w:t>
      </w:r>
      <w:r w:rsidRPr="00094F4C">
        <w:rPr>
          <w:rFonts w:ascii="Arial" w:hAnsi="Arial" w:cs="Arial"/>
        </w:rPr>
        <w:t xml:space="preserve"> and advise</w:t>
      </w:r>
      <w:r w:rsidR="00B44E4E" w:rsidRPr="00094F4C">
        <w:rPr>
          <w:rFonts w:ascii="Arial" w:hAnsi="Arial" w:cs="Arial"/>
        </w:rPr>
        <w:t>s</w:t>
      </w:r>
      <w:r w:rsidRPr="00094F4C">
        <w:rPr>
          <w:rFonts w:ascii="Arial" w:hAnsi="Arial" w:cs="Arial"/>
        </w:rPr>
        <w:t xml:space="preserve"> on serious complaints and allegations ensuring appropriate procedures are followed and safeguards are in place. </w:t>
      </w:r>
    </w:p>
    <w:p w:rsidR="008B7570" w:rsidRPr="00094F4C" w:rsidRDefault="008B7570" w:rsidP="00E07153">
      <w:pPr>
        <w:pStyle w:val="Default"/>
        <w:jc w:val="both"/>
        <w:rPr>
          <w:rFonts w:ascii="Arial" w:hAnsi="Arial" w:cs="Arial"/>
        </w:rPr>
      </w:pPr>
    </w:p>
    <w:p w:rsidR="002F1DF1" w:rsidRPr="00094F4C" w:rsidRDefault="00067646" w:rsidP="00E07153">
      <w:pPr>
        <w:pStyle w:val="Default"/>
        <w:jc w:val="both"/>
        <w:rPr>
          <w:rFonts w:ascii="Arial" w:hAnsi="Arial" w:cs="Arial"/>
        </w:rPr>
      </w:pPr>
      <w:r w:rsidRPr="00094F4C">
        <w:rPr>
          <w:rFonts w:ascii="Arial" w:hAnsi="Arial" w:cs="Arial"/>
          <w:b/>
        </w:rPr>
        <w:lastRenderedPageBreak/>
        <w:t>Family Placement</w:t>
      </w:r>
      <w:r w:rsidRPr="00094F4C">
        <w:rPr>
          <w:rFonts w:ascii="Arial" w:hAnsi="Arial" w:cs="Arial"/>
        </w:rPr>
        <w:t xml:space="preserve"> </w:t>
      </w:r>
      <w:r w:rsidR="002F1DF1" w:rsidRPr="00094F4C">
        <w:rPr>
          <w:rFonts w:ascii="Arial" w:hAnsi="Arial" w:cs="Arial"/>
          <w:b/>
          <w:bCs/>
        </w:rPr>
        <w:t xml:space="preserve">Team Managers </w:t>
      </w:r>
    </w:p>
    <w:p w:rsidR="002F1DF1" w:rsidRPr="00094F4C" w:rsidRDefault="002F1DF1" w:rsidP="00E07153">
      <w:pPr>
        <w:pStyle w:val="Default"/>
        <w:jc w:val="both"/>
        <w:rPr>
          <w:rFonts w:ascii="Arial" w:hAnsi="Arial" w:cs="Arial"/>
        </w:rPr>
      </w:pPr>
      <w:r w:rsidRPr="00094F4C">
        <w:rPr>
          <w:rFonts w:ascii="Arial" w:hAnsi="Arial" w:cs="Arial"/>
        </w:rPr>
        <w:t xml:space="preserve">Our </w:t>
      </w:r>
      <w:r w:rsidR="00067646" w:rsidRPr="00094F4C">
        <w:rPr>
          <w:rFonts w:ascii="Arial" w:hAnsi="Arial" w:cs="Arial"/>
        </w:rPr>
        <w:t xml:space="preserve">Family Placement </w:t>
      </w:r>
      <w:r w:rsidR="00B44E4E" w:rsidRPr="00094F4C">
        <w:rPr>
          <w:rFonts w:ascii="Arial" w:hAnsi="Arial" w:cs="Arial"/>
        </w:rPr>
        <w:t xml:space="preserve">Team Managers are </w:t>
      </w:r>
      <w:r w:rsidRPr="00094F4C">
        <w:rPr>
          <w:rFonts w:ascii="Arial" w:hAnsi="Arial" w:cs="Arial"/>
        </w:rPr>
        <w:t xml:space="preserve">responsible for the supervision and management of the </w:t>
      </w:r>
      <w:r w:rsidR="00067646" w:rsidRPr="00094F4C">
        <w:rPr>
          <w:rFonts w:ascii="Arial" w:hAnsi="Arial" w:cs="Arial"/>
        </w:rPr>
        <w:t xml:space="preserve">Family Placement </w:t>
      </w:r>
      <w:r w:rsidRPr="00094F4C">
        <w:rPr>
          <w:rFonts w:ascii="Arial" w:hAnsi="Arial" w:cs="Arial"/>
        </w:rPr>
        <w:t>Social Workers</w:t>
      </w:r>
      <w:r w:rsidR="00067646" w:rsidRPr="00094F4C">
        <w:rPr>
          <w:rFonts w:ascii="Arial" w:hAnsi="Arial" w:cs="Arial"/>
        </w:rPr>
        <w:t>,</w:t>
      </w:r>
      <w:r w:rsidRPr="00094F4C">
        <w:rPr>
          <w:rFonts w:ascii="Arial" w:hAnsi="Arial" w:cs="Arial"/>
        </w:rPr>
        <w:t xml:space="preserve"> </w:t>
      </w:r>
      <w:r w:rsidR="008B7570" w:rsidRPr="00094F4C">
        <w:rPr>
          <w:rFonts w:ascii="Arial" w:hAnsi="Arial" w:cs="Arial"/>
        </w:rPr>
        <w:t xml:space="preserve">Children’s </w:t>
      </w:r>
      <w:r w:rsidRPr="00094F4C">
        <w:rPr>
          <w:rFonts w:ascii="Arial" w:hAnsi="Arial" w:cs="Arial"/>
        </w:rPr>
        <w:t>Support Workers</w:t>
      </w:r>
      <w:r w:rsidR="00067646" w:rsidRPr="00094F4C">
        <w:rPr>
          <w:rFonts w:ascii="Arial" w:hAnsi="Arial" w:cs="Arial"/>
        </w:rPr>
        <w:t>; Art Therapist and Child Psychotherapist</w:t>
      </w:r>
      <w:r w:rsidRPr="00094F4C">
        <w:rPr>
          <w:rFonts w:ascii="Arial" w:hAnsi="Arial" w:cs="Arial"/>
        </w:rPr>
        <w:t>. Team Managers</w:t>
      </w:r>
      <w:r w:rsidR="00B44E4E" w:rsidRPr="00094F4C">
        <w:rPr>
          <w:rFonts w:ascii="Arial" w:hAnsi="Arial" w:cs="Arial"/>
        </w:rPr>
        <w:t xml:space="preserve"> also</w:t>
      </w:r>
      <w:r w:rsidRPr="00094F4C">
        <w:rPr>
          <w:rFonts w:ascii="Arial" w:hAnsi="Arial" w:cs="Arial"/>
        </w:rPr>
        <w:t xml:space="preserve"> take responsibility for developing training and supporting services for foster carers. They coordinate training alongside responsibilities for recruitment and assessment. </w:t>
      </w:r>
    </w:p>
    <w:p w:rsidR="008B7570" w:rsidRPr="00094F4C" w:rsidRDefault="008B7570" w:rsidP="00E07153">
      <w:pPr>
        <w:pStyle w:val="Default"/>
        <w:jc w:val="both"/>
        <w:rPr>
          <w:rFonts w:ascii="Arial" w:hAnsi="Arial" w:cs="Arial"/>
        </w:rPr>
      </w:pPr>
    </w:p>
    <w:p w:rsidR="002F1DF1" w:rsidRPr="00094F4C" w:rsidRDefault="00067646" w:rsidP="00E07153">
      <w:pPr>
        <w:pStyle w:val="Default"/>
        <w:jc w:val="both"/>
        <w:rPr>
          <w:rFonts w:ascii="Arial" w:hAnsi="Arial" w:cs="Arial"/>
        </w:rPr>
      </w:pPr>
      <w:r w:rsidRPr="00094F4C">
        <w:rPr>
          <w:rFonts w:ascii="Arial" w:hAnsi="Arial" w:cs="Arial"/>
          <w:b/>
        </w:rPr>
        <w:t>Family Placement</w:t>
      </w:r>
      <w:r w:rsidR="002F1DF1" w:rsidRPr="00094F4C">
        <w:rPr>
          <w:rFonts w:ascii="Arial" w:hAnsi="Arial" w:cs="Arial"/>
          <w:b/>
          <w:bCs/>
        </w:rPr>
        <w:t xml:space="preserve"> Social Workers </w:t>
      </w:r>
    </w:p>
    <w:p w:rsidR="002F1DF1" w:rsidRPr="00094F4C" w:rsidRDefault="002F1DF1" w:rsidP="00E07153">
      <w:pPr>
        <w:pStyle w:val="Default"/>
        <w:jc w:val="both"/>
        <w:rPr>
          <w:rFonts w:ascii="Arial" w:hAnsi="Arial" w:cs="Arial"/>
        </w:rPr>
      </w:pPr>
      <w:r w:rsidRPr="00094F4C">
        <w:rPr>
          <w:rFonts w:ascii="Arial" w:hAnsi="Arial" w:cs="Arial"/>
        </w:rPr>
        <w:t>Our</w:t>
      </w:r>
      <w:r w:rsidR="00067646" w:rsidRPr="00094F4C">
        <w:rPr>
          <w:rFonts w:ascii="Arial" w:hAnsi="Arial" w:cs="Arial"/>
        </w:rPr>
        <w:t xml:space="preserve"> Family Placement</w:t>
      </w:r>
      <w:r w:rsidRPr="00094F4C">
        <w:rPr>
          <w:rFonts w:ascii="Arial" w:hAnsi="Arial" w:cs="Arial"/>
        </w:rPr>
        <w:t xml:space="preserve"> Social Workers undertake the assessment, support and annual review</w:t>
      </w:r>
      <w:r w:rsidR="00067646" w:rsidRPr="00094F4C">
        <w:rPr>
          <w:rFonts w:ascii="Arial" w:hAnsi="Arial" w:cs="Arial"/>
        </w:rPr>
        <w:t>s</w:t>
      </w:r>
      <w:r w:rsidRPr="00094F4C">
        <w:rPr>
          <w:rFonts w:ascii="Arial" w:hAnsi="Arial" w:cs="Arial"/>
        </w:rPr>
        <w:t xml:space="preserve"> of foster carers. </w:t>
      </w:r>
      <w:r w:rsidR="00222093">
        <w:rPr>
          <w:rFonts w:ascii="Arial" w:hAnsi="Arial" w:cs="Arial"/>
        </w:rPr>
        <w:t>FP</w:t>
      </w:r>
      <w:r w:rsidRPr="00094F4C">
        <w:rPr>
          <w:rFonts w:ascii="Arial" w:hAnsi="Arial" w:cs="Arial"/>
        </w:rPr>
        <w:t xml:space="preserve">SWs work in partnership with the looked after child’s Social Worker to promote good outcomes. </w:t>
      </w:r>
      <w:r w:rsidR="00222093">
        <w:rPr>
          <w:rFonts w:ascii="Arial" w:hAnsi="Arial" w:cs="Arial"/>
        </w:rPr>
        <w:t>FP</w:t>
      </w:r>
      <w:r w:rsidRPr="00094F4C">
        <w:rPr>
          <w:rFonts w:ascii="Arial" w:hAnsi="Arial" w:cs="Arial"/>
        </w:rPr>
        <w:t>SWs also support training, coordinate support groups</w:t>
      </w:r>
      <w:r w:rsidR="00067646" w:rsidRPr="00094F4C">
        <w:rPr>
          <w:rFonts w:ascii="Arial" w:hAnsi="Arial" w:cs="Arial"/>
        </w:rPr>
        <w:t>; provide a duty service dealing with referrals and matching;</w:t>
      </w:r>
      <w:r w:rsidRPr="00094F4C">
        <w:rPr>
          <w:rFonts w:ascii="Arial" w:hAnsi="Arial" w:cs="Arial"/>
        </w:rPr>
        <w:t xml:space="preserve"> and cover the out-of-hours support service. </w:t>
      </w:r>
    </w:p>
    <w:p w:rsidR="008B7570" w:rsidRPr="00094F4C" w:rsidRDefault="008B7570" w:rsidP="00E07153">
      <w:pPr>
        <w:pStyle w:val="Default"/>
        <w:jc w:val="both"/>
        <w:rPr>
          <w:rFonts w:ascii="Arial" w:hAnsi="Arial" w:cs="Arial"/>
        </w:rPr>
      </w:pPr>
    </w:p>
    <w:p w:rsidR="008B7570" w:rsidRPr="00094F4C" w:rsidRDefault="008B7570" w:rsidP="00E07153">
      <w:pPr>
        <w:pStyle w:val="Default"/>
        <w:jc w:val="both"/>
        <w:rPr>
          <w:rFonts w:ascii="Arial" w:hAnsi="Arial" w:cs="Arial"/>
          <w:b/>
          <w:bCs/>
        </w:rPr>
      </w:pPr>
      <w:r w:rsidRPr="00094F4C">
        <w:rPr>
          <w:rFonts w:ascii="Arial" w:hAnsi="Arial" w:cs="Arial"/>
          <w:b/>
          <w:bCs/>
        </w:rPr>
        <w:t>Children’s</w:t>
      </w:r>
      <w:r w:rsidR="002F1DF1" w:rsidRPr="00094F4C">
        <w:rPr>
          <w:rFonts w:ascii="Arial" w:hAnsi="Arial" w:cs="Arial"/>
          <w:b/>
          <w:bCs/>
        </w:rPr>
        <w:t xml:space="preserve"> Support Workers </w:t>
      </w:r>
    </w:p>
    <w:p w:rsidR="002F1DF1" w:rsidRPr="00094F4C" w:rsidRDefault="002F1DF1" w:rsidP="00E07153">
      <w:pPr>
        <w:pStyle w:val="Default"/>
        <w:jc w:val="both"/>
        <w:rPr>
          <w:rFonts w:ascii="Arial" w:hAnsi="Arial" w:cs="Arial"/>
          <w:color w:val="auto"/>
        </w:rPr>
      </w:pPr>
      <w:r w:rsidRPr="00094F4C">
        <w:rPr>
          <w:rFonts w:ascii="Arial" w:hAnsi="Arial" w:cs="Arial"/>
        </w:rPr>
        <w:t xml:space="preserve">Our </w:t>
      </w:r>
      <w:r w:rsidR="008B7570" w:rsidRPr="00094F4C">
        <w:rPr>
          <w:rFonts w:ascii="Arial" w:hAnsi="Arial" w:cs="Arial"/>
        </w:rPr>
        <w:t>children’s</w:t>
      </w:r>
      <w:r w:rsidRPr="00094F4C">
        <w:rPr>
          <w:rFonts w:ascii="Arial" w:hAnsi="Arial" w:cs="Arial"/>
        </w:rPr>
        <w:t xml:space="preserve"> workers provide a range of support services to children placed with foster carers, including </w:t>
      </w:r>
      <w:r w:rsidR="008B7570" w:rsidRPr="00094F4C">
        <w:rPr>
          <w:rFonts w:ascii="Arial" w:hAnsi="Arial" w:cs="Arial"/>
        </w:rPr>
        <w:t>doing individual and group work with children and young people</w:t>
      </w:r>
      <w:r w:rsidR="00067646" w:rsidRPr="00094F4C">
        <w:rPr>
          <w:rFonts w:ascii="Arial" w:hAnsi="Arial" w:cs="Arial"/>
        </w:rPr>
        <w:t>;</w:t>
      </w:r>
      <w:r w:rsidR="008B7570" w:rsidRPr="00094F4C">
        <w:rPr>
          <w:rFonts w:ascii="Arial" w:hAnsi="Arial" w:cs="Arial"/>
        </w:rPr>
        <w:t xml:space="preserve"> life-story work</w:t>
      </w:r>
      <w:r w:rsidR="00067646" w:rsidRPr="00094F4C">
        <w:rPr>
          <w:rFonts w:ascii="Arial" w:hAnsi="Arial" w:cs="Arial"/>
        </w:rPr>
        <w:t>;</w:t>
      </w:r>
      <w:r w:rsidR="008B7570" w:rsidRPr="00094F4C">
        <w:rPr>
          <w:rFonts w:ascii="Arial" w:hAnsi="Arial" w:cs="Arial"/>
        </w:rPr>
        <w:t xml:space="preserve"> participating in assessments</w:t>
      </w:r>
      <w:r w:rsidR="00067646" w:rsidRPr="00094F4C">
        <w:rPr>
          <w:rFonts w:ascii="Arial" w:hAnsi="Arial" w:cs="Arial"/>
        </w:rPr>
        <w:t>;</w:t>
      </w:r>
      <w:r w:rsidR="008B7570" w:rsidRPr="00094F4C">
        <w:rPr>
          <w:rFonts w:ascii="Arial" w:hAnsi="Arial" w:cs="Arial"/>
        </w:rPr>
        <w:t xml:space="preserve"> </w:t>
      </w:r>
      <w:r w:rsidRPr="00094F4C">
        <w:rPr>
          <w:rFonts w:ascii="Arial" w:hAnsi="Arial" w:cs="Arial"/>
        </w:rPr>
        <w:t>and</w:t>
      </w:r>
      <w:r w:rsidR="008B7570" w:rsidRPr="00094F4C">
        <w:rPr>
          <w:rFonts w:ascii="Arial" w:hAnsi="Arial" w:cs="Arial"/>
        </w:rPr>
        <w:t xml:space="preserve"> </w:t>
      </w:r>
      <w:r w:rsidR="00B44E4E" w:rsidRPr="00094F4C">
        <w:rPr>
          <w:rFonts w:ascii="Arial" w:hAnsi="Arial" w:cs="Arial"/>
        </w:rPr>
        <w:t xml:space="preserve">offer support and guidance </w:t>
      </w:r>
      <w:r w:rsidR="008B7570" w:rsidRPr="00094F4C">
        <w:rPr>
          <w:rFonts w:ascii="Arial" w:hAnsi="Arial" w:cs="Arial"/>
        </w:rPr>
        <w:t>to Foster Carers in managing complex or challenging behaviour.</w:t>
      </w:r>
      <w:r w:rsidRPr="00094F4C">
        <w:rPr>
          <w:rFonts w:ascii="Arial" w:hAnsi="Arial" w:cs="Arial"/>
        </w:rPr>
        <w:t xml:space="preserve"> </w:t>
      </w:r>
      <w:r w:rsidR="008B7570" w:rsidRPr="00094F4C">
        <w:rPr>
          <w:rFonts w:ascii="Arial" w:hAnsi="Arial" w:cs="Arial"/>
          <w:color w:val="auto"/>
        </w:rPr>
        <w:t>T</w:t>
      </w:r>
      <w:r w:rsidRPr="00094F4C">
        <w:rPr>
          <w:rFonts w:ascii="Arial" w:hAnsi="Arial" w:cs="Arial"/>
          <w:color w:val="auto"/>
        </w:rPr>
        <w:t xml:space="preserve">hey are also involved in </w:t>
      </w:r>
      <w:r w:rsidR="00067646" w:rsidRPr="00094F4C">
        <w:rPr>
          <w:rFonts w:ascii="Arial" w:hAnsi="Arial" w:cs="Arial"/>
          <w:color w:val="auto"/>
        </w:rPr>
        <w:t>organising</w:t>
      </w:r>
      <w:r w:rsidRPr="00094F4C">
        <w:rPr>
          <w:rFonts w:ascii="Arial" w:hAnsi="Arial" w:cs="Arial"/>
          <w:color w:val="auto"/>
        </w:rPr>
        <w:t xml:space="preserve"> activities for both looked after children and birth children and assisting in carer recruitment activity. </w:t>
      </w:r>
    </w:p>
    <w:p w:rsidR="008B7570" w:rsidRPr="00094F4C" w:rsidRDefault="008B7570" w:rsidP="00E07153">
      <w:pPr>
        <w:pStyle w:val="Default"/>
        <w:jc w:val="both"/>
        <w:rPr>
          <w:rFonts w:ascii="Arial" w:hAnsi="Arial" w:cs="Arial"/>
          <w:color w:val="auto"/>
        </w:rPr>
      </w:pPr>
    </w:p>
    <w:p w:rsidR="00ED5D5C" w:rsidRPr="00094F4C" w:rsidRDefault="00ED5D5C" w:rsidP="00E07153">
      <w:pPr>
        <w:pStyle w:val="Default"/>
        <w:jc w:val="both"/>
        <w:rPr>
          <w:rFonts w:ascii="Arial" w:hAnsi="Arial" w:cs="Arial"/>
          <w:color w:val="auto"/>
        </w:rPr>
      </w:pPr>
      <w:r w:rsidRPr="00094F4C">
        <w:rPr>
          <w:rFonts w:ascii="Arial" w:hAnsi="Arial" w:cs="Arial"/>
          <w:b/>
          <w:color w:val="auto"/>
        </w:rPr>
        <w:t>Administration/Operations Support Seniors</w:t>
      </w:r>
    </w:p>
    <w:p w:rsidR="002F1DF1" w:rsidRPr="00094F4C" w:rsidRDefault="00ED5D5C" w:rsidP="00E07153">
      <w:pPr>
        <w:pStyle w:val="Default"/>
        <w:jc w:val="both"/>
        <w:rPr>
          <w:rFonts w:ascii="Arial" w:hAnsi="Arial" w:cs="Arial"/>
          <w:color w:val="auto"/>
        </w:rPr>
      </w:pPr>
      <w:r w:rsidRPr="00094F4C">
        <w:rPr>
          <w:rFonts w:ascii="Arial" w:hAnsi="Arial" w:cs="Arial"/>
          <w:color w:val="auto"/>
        </w:rPr>
        <w:t>Administration/Operations Support Senior</w:t>
      </w:r>
      <w:r w:rsidR="002F1DF1" w:rsidRPr="00094F4C">
        <w:rPr>
          <w:rFonts w:ascii="Arial" w:hAnsi="Arial" w:cs="Arial"/>
          <w:color w:val="auto"/>
        </w:rPr>
        <w:t xml:space="preserve">s undertake financial duties in the fostering service including invoicing, carer payments, credit control and accounts payable. They are responsible for health and safety and ensure that the office remains a safe working environment with appropriate risk assessments completed by staff. Service Administrators supervise the Administration team. </w:t>
      </w:r>
    </w:p>
    <w:p w:rsidR="00723695" w:rsidRPr="00094F4C" w:rsidRDefault="00723695" w:rsidP="00E07153">
      <w:pPr>
        <w:pStyle w:val="Default"/>
        <w:jc w:val="both"/>
        <w:rPr>
          <w:rFonts w:ascii="Arial" w:hAnsi="Arial" w:cs="Arial"/>
          <w:color w:val="auto"/>
        </w:rPr>
      </w:pPr>
    </w:p>
    <w:p w:rsidR="002F1DF1" w:rsidRPr="00094F4C" w:rsidRDefault="00067646" w:rsidP="00E07153">
      <w:pPr>
        <w:pStyle w:val="Default"/>
        <w:jc w:val="both"/>
        <w:rPr>
          <w:rFonts w:ascii="Arial" w:hAnsi="Arial" w:cs="Arial"/>
          <w:color w:val="auto"/>
        </w:rPr>
      </w:pPr>
      <w:r w:rsidRPr="00094F4C">
        <w:rPr>
          <w:rFonts w:ascii="Arial" w:hAnsi="Arial" w:cs="Arial"/>
          <w:b/>
          <w:bCs/>
          <w:color w:val="auto"/>
        </w:rPr>
        <w:t>Administration</w:t>
      </w:r>
      <w:r w:rsidR="002F1DF1" w:rsidRPr="00094F4C">
        <w:rPr>
          <w:rFonts w:ascii="Arial" w:hAnsi="Arial" w:cs="Arial"/>
          <w:b/>
          <w:bCs/>
          <w:color w:val="auto"/>
        </w:rPr>
        <w:t xml:space="preserve"> Assistants </w:t>
      </w:r>
    </w:p>
    <w:p w:rsidR="002F1DF1" w:rsidRPr="00094F4C" w:rsidRDefault="008B7570" w:rsidP="00E07153">
      <w:pPr>
        <w:pStyle w:val="Default"/>
        <w:jc w:val="both"/>
        <w:rPr>
          <w:rFonts w:ascii="Arial" w:hAnsi="Arial" w:cs="Arial"/>
          <w:color w:val="auto"/>
        </w:rPr>
      </w:pPr>
      <w:r w:rsidRPr="00094F4C">
        <w:rPr>
          <w:rFonts w:ascii="Arial" w:hAnsi="Arial" w:cs="Arial"/>
          <w:bCs/>
          <w:color w:val="auto"/>
        </w:rPr>
        <w:t>Admin Assistants u</w:t>
      </w:r>
      <w:r w:rsidR="002F1DF1" w:rsidRPr="00094F4C">
        <w:rPr>
          <w:rFonts w:ascii="Arial" w:hAnsi="Arial" w:cs="Arial"/>
          <w:color w:val="auto"/>
        </w:rPr>
        <w:t>ndertake a wide range of admin tasks to support the work of the service such as inputting and monitoring of statistical data, coordinating training, ensuring all checks and repeat checks are completed</w:t>
      </w:r>
      <w:r w:rsidR="00067646" w:rsidRPr="00094F4C">
        <w:rPr>
          <w:rFonts w:ascii="Arial" w:hAnsi="Arial" w:cs="Arial"/>
          <w:color w:val="auto"/>
        </w:rPr>
        <w:t>, completing minutes</w:t>
      </w:r>
      <w:r w:rsidR="00222093">
        <w:rPr>
          <w:rFonts w:ascii="Arial" w:hAnsi="Arial" w:cs="Arial"/>
          <w:color w:val="auto"/>
        </w:rPr>
        <w:t>; facilitating the Fostering Panel</w:t>
      </w:r>
      <w:r w:rsidR="00067646" w:rsidRPr="00094F4C">
        <w:rPr>
          <w:rFonts w:ascii="Arial" w:hAnsi="Arial" w:cs="Arial"/>
          <w:color w:val="auto"/>
        </w:rPr>
        <w:t xml:space="preserve"> and managing information systems</w:t>
      </w:r>
      <w:r w:rsidR="002F1DF1" w:rsidRPr="00094F4C">
        <w:rPr>
          <w:rFonts w:ascii="Arial" w:hAnsi="Arial" w:cs="Arial"/>
          <w:color w:val="auto"/>
        </w:rPr>
        <w:t xml:space="preserve">. </w:t>
      </w:r>
    </w:p>
    <w:p w:rsidR="00067646" w:rsidRPr="00094F4C" w:rsidRDefault="00067646" w:rsidP="00E07153">
      <w:pPr>
        <w:pStyle w:val="Default"/>
        <w:jc w:val="both"/>
        <w:rPr>
          <w:rFonts w:ascii="Arial" w:hAnsi="Arial" w:cs="Arial"/>
          <w:color w:val="auto"/>
        </w:rPr>
      </w:pPr>
    </w:p>
    <w:p w:rsidR="00067646" w:rsidRPr="00094F4C" w:rsidRDefault="00094F4C" w:rsidP="00E07153">
      <w:pPr>
        <w:pStyle w:val="Default"/>
        <w:jc w:val="both"/>
        <w:rPr>
          <w:rFonts w:ascii="Arial" w:hAnsi="Arial" w:cs="Arial"/>
          <w:b/>
          <w:color w:val="auto"/>
        </w:rPr>
      </w:pPr>
      <w:r>
        <w:rPr>
          <w:rFonts w:ascii="Arial" w:hAnsi="Arial" w:cs="Arial"/>
          <w:b/>
          <w:color w:val="auto"/>
        </w:rPr>
        <w:t>Recruitment Assistant</w:t>
      </w:r>
    </w:p>
    <w:p w:rsidR="00723695" w:rsidRPr="00094F4C" w:rsidRDefault="00067646" w:rsidP="00E07153">
      <w:pPr>
        <w:pStyle w:val="Default"/>
        <w:jc w:val="both"/>
        <w:rPr>
          <w:rFonts w:ascii="Arial" w:hAnsi="Arial" w:cs="Arial"/>
          <w:color w:val="auto"/>
        </w:rPr>
      </w:pPr>
      <w:r w:rsidRPr="00094F4C">
        <w:rPr>
          <w:rFonts w:ascii="Arial" w:hAnsi="Arial" w:cs="Arial"/>
          <w:color w:val="auto"/>
        </w:rPr>
        <w:t>We h</w:t>
      </w:r>
      <w:r w:rsidR="00F43852">
        <w:rPr>
          <w:rFonts w:ascii="Arial" w:hAnsi="Arial" w:cs="Arial"/>
          <w:color w:val="auto"/>
        </w:rPr>
        <w:t>ave a recruitment assistant who</w:t>
      </w:r>
      <w:r w:rsidRPr="00094F4C">
        <w:rPr>
          <w:rFonts w:ascii="Arial" w:hAnsi="Arial" w:cs="Arial"/>
          <w:color w:val="auto"/>
        </w:rPr>
        <w:t xml:space="preserve"> is jointly responsible for managing the Barnardo’s Scotland Facebook page; </w:t>
      </w:r>
      <w:r w:rsidR="00222093">
        <w:rPr>
          <w:rFonts w:ascii="Arial" w:hAnsi="Arial" w:cs="Arial"/>
          <w:color w:val="auto"/>
        </w:rPr>
        <w:t xml:space="preserve">recruitment </w:t>
      </w:r>
      <w:r w:rsidRPr="00094F4C">
        <w:rPr>
          <w:rFonts w:ascii="Arial" w:hAnsi="Arial" w:cs="Arial"/>
          <w:color w:val="auto"/>
        </w:rPr>
        <w:t>campaigns; recruitment and retention events; publicity and any other measures to raise the profile and encourage application by potential Foster Carers.</w:t>
      </w:r>
    </w:p>
    <w:p w:rsidR="00067646" w:rsidRPr="00094F4C" w:rsidRDefault="00067646" w:rsidP="00E07153">
      <w:pPr>
        <w:pStyle w:val="Default"/>
        <w:jc w:val="both"/>
        <w:rPr>
          <w:rFonts w:ascii="Arial" w:hAnsi="Arial" w:cs="Arial"/>
          <w:color w:val="auto"/>
        </w:rPr>
      </w:pPr>
    </w:p>
    <w:p w:rsidR="00067646" w:rsidRPr="00094F4C" w:rsidRDefault="00094F4C" w:rsidP="00E07153">
      <w:pPr>
        <w:pStyle w:val="Default"/>
        <w:jc w:val="both"/>
        <w:rPr>
          <w:rFonts w:ascii="Arial" w:hAnsi="Arial" w:cs="Arial"/>
          <w:b/>
          <w:color w:val="auto"/>
        </w:rPr>
      </w:pPr>
      <w:r>
        <w:rPr>
          <w:rFonts w:ascii="Arial" w:hAnsi="Arial" w:cs="Arial"/>
          <w:b/>
          <w:color w:val="auto"/>
        </w:rPr>
        <w:t>Therapeutic Workers</w:t>
      </w:r>
    </w:p>
    <w:p w:rsidR="00067646" w:rsidRDefault="00067646" w:rsidP="00E07153">
      <w:pPr>
        <w:pStyle w:val="Default"/>
        <w:jc w:val="both"/>
        <w:rPr>
          <w:rFonts w:ascii="Arial" w:hAnsi="Arial" w:cs="Arial"/>
          <w:color w:val="auto"/>
        </w:rPr>
      </w:pPr>
      <w:r w:rsidRPr="00094F4C">
        <w:rPr>
          <w:rFonts w:ascii="Arial" w:hAnsi="Arial" w:cs="Arial"/>
          <w:color w:val="auto"/>
        </w:rPr>
        <w:t xml:space="preserve">We have a full time qualified Art Therapist who does direct work with children and offers group work for young people </w:t>
      </w:r>
      <w:r w:rsidR="00222093">
        <w:rPr>
          <w:rFonts w:ascii="Arial" w:hAnsi="Arial" w:cs="Arial"/>
          <w:color w:val="auto"/>
        </w:rPr>
        <w:t xml:space="preserve">along </w:t>
      </w:r>
      <w:r w:rsidRPr="00094F4C">
        <w:rPr>
          <w:rFonts w:ascii="Arial" w:hAnsi="Arial" w:cs="Arial"/>
          <w:color w:val="auto"/>
        </w:rPr>
        <w:t>with a children’s worker. We also have a qualified Child Psychotherapist who provides consultations for Foster Carers and the team of workers around a child.</w:t>
      </w:r>
      <w:r w:rsidR="00D823C8">
        <w:rPr>
          <w:rFonts w:ascii="Arial" w:hAnsi="Arial" w:cs="Arial"/>
          <w:color w:val="auto"/>
        </w:rPr>
        <w:t xml:space="preserve"> We have recently had a number of workers trained in Story Stem Assessment which we hope to roll out as a new service in 2021/22.</w:t>
      </w:r>
    </w:p>
    <w:p w:rsidR="0006536F" w:rsidRDefault="0006536F" w:rsidP="00E07153">
      <w:pPr>
        <w:pStyle w:val="Default"/>
        <w:jc w:val="both"/>
        <w:rPr>
          <w:rFonts w:ascii="Arial" w:hAnsi="Arial" w:cs="Arial"/>
          <w:color w:val="auto"/>
        </w:rPr>
      </w:pPr>
    </w:p>
    <w:p w:rsidR="00D823C8" w:rsidRDefault="00D823C8" w:rsidP="00E07153">
      <w:pPr>
        <w:pStyle w:val="Default"/>
        <w:jc w:val="both"/>
        <w:rPr>
          <w:rFonts w:ascii="Arial" w:hAnsi="Arial" w:cs="Arial"/>
          <w:color w:val="auto"/>
        </w:rPr>
      </w:pPr>
    </w:p>
    <w:p w:rsidR="00D823C8" w:rsidRPr="00094F4C" w:rsidRDefault="00D823C8" w:rsidP="00E07153">
      <w:pPr>
        <w:pStyle w:val="Default"/>
        <w:jc w:val="both"/>
        <w:rPr>
          <w:rFonts w:ascii="Arial" w:hAnsi="Arial" w:cs="Arial"/>
          <w:color w:val="auto"/>
        </w:rPr>
      </w:pPr>
      <w:r w:rsidRPr="00D823C8">
        <w:rPr>
          <w:rFonts w:ascii="Arial" w:hAnsi="Arial" w:cs="Arial"/>
          <w:b/>
          <w:color w:val="auto"/>
        </w:rPr>
        <w:lastRenderedPageBreak/>
        <w:t>Education Support Workers</w:t>
      </w:r>
      <w:r>
        <w:rPr>
          <w:rFonts w:ascii="Arial" w:hAnsi="Arial" w:cs="Arial"/>
          <w:color w:val="auto"/>
        </w:rPr>
        <w:t>.</w:t>
      </w:r>
    </w:p>
    <w:p w:rsidR="002F1DF1" w:rsidRPr="00094F4C" w:rsidRDefault="00D823C8" w:rsidP="00E07153">
      <w:pPr>
        <w:pStyle w:val="Default"/>
        <w:jc w:val="both"/>
        <w:rPr>
          <w:rFonts w:ascii="Arial" w:hAnsi="Arial" w:cs="Arial"/>
          <w:color w:val="auto"/>
        </w:rPr>
      </w:pPr>
      <w:r>
        <w:rPr>
          <w:rFonts w:ascii="Arial" w:hAnsi="Arial" w:cs="Arial"/>
          <w:color w:val="auto"/>
        </w:rPr>
        <w:t>We have recruited 2 part time Education Support Workers on 2 year fixed term contracts funded by legacy money to provide a service to all Carers and Adopters in Scotland. They will provide direct support and advocacy to workers</w:t>
      </w:r>
      <w:r w:rsidR="0006536F">
        <w:rPr>
          <w:rFonts w:ascii="Arial" w:hAnsi="Arial" w:cs="Arial"/>
          <w:color w:val="auto"/>
        </w:rPr>
        <w:t>,</w:t>
      </w:r>
      <w:r>
        <w:rPr>
          <w:rFonts w:ascii="Arial" w:hAnsi="Arial" w:cs="Arial"/>
          <w:color w:val="auto"/>
        </w:rPr>
        <w:t xml:space="preserve"> Carers </w:t>
      </w:r>
      <w:r w:rsidR="0006536F">
        <w:rPr>
          <w:rFonts w:ascii="Arial" w:hAnsi="Arial" w:cs="Arial"/>
          <w:color w:val="auto"/>
        </w:rPr>
        <w:t xml:space="preserve">and Adopters </w:t>
      </w:r>
      <w:r>
        <w:rPr>
          <w:rFonts w:ascii="Arial" w:hAnsi="Arial" w:cs="Arial"/>
          <w:color w:val="auto"/>
        </w:rPr>
        <w:t>regarding any educational issues encountered by children living with our Carers. Their expected date for starting in January 2021.</w:t>
      </w:r>
    </w:p>
    <w:p w:rsidR="008F34EF" w:rsidRDefault="008F34EF" w:rsidP="00E07153">
      <w:pPr>
        <w:pStyle w:val="Default"/>
        <w:jc w:val="both"/>
        <w:rPr>
          <w:rFonts w:ascii="Arial" w:hAnsi="Arial" w:cs="Arial"/>
          <w:b/>
          <w:bCs/>
          <w:color w:val="auto"/>
        </w:rPr>
      </w:pPr>
    </w:p>
    <w:p w:rsidR="002F1DF1" w:rsidRPr="00094F4C" w:rsidRDefault="002F1DF1" w:rsidP="00E07153">
      <w:pPr>
        <w:pStyle w:val="Default"/>
        <w:jc w:val="both"/>
        <w:rPr>
          <w:rFonts w:ascii="Arial" w:hAnsi="Arial" w:cs="Arial"/>
          <w:color w:val="auto"/>
        </w:rPr>
      </w:pPr>
      <w:r w:rsidRPr="00094F4C">
        <w:rPr>
          <w:rFonts w:ascii="Arial" w:hAnsi="Arial" w:cs="Arial"/>
          <w:b/>
          <w:bCs/>
          <w:color w:val="auto"/>
        </w:rPr>
        <w:t xml:space="preserve">Summary of current staffing </w:t>
      </w:r>
    </w:p>
    <w:p w:rsidR="00315B99" w:rsidRDefault="002F1DF1" w:rsidP="00315B99">
      <w:pPr>
        <w:pStyle w:val="Default"/>
        <w:jc w:val="both"/>
        <w:rPr>
          <w:rFonts w:ascii="Arial" w:hAnsi="Arial" w:cs="Arial"/>
          <w:color w:val="auto"/>
        </w:rPr>
      </w:pPr>
      <w:r w:rsidRPr="00094F4C">
        <w:rPr>
          <w:rFonts w:ascii="Arial" w:hAnsi="Arial" w:cs="Arial"/>
          <w:color w:val="auto"/>
        </w:rPr>
        <w:t xml:space="preserve">Within Barnardo’s Scotland Fostering Glasgow there </w:t>
      </w:r>
      <w:r w:rsidR="00ED5D5C" w:rsidRPr="00094F4C">
        <w:rPr>
          <w:rFonts w:ascii="Arial" w:hAnsi="Arial" w:cs="Arial"/>
          <w:color w:val="auto"/>
        </w:rPr>
        <w:t>is 1 full time Operational Manager; 3 Team Managers with 2.2 full time equivalent posts;</w:t>
      </w:r>
      <w:r w:rsidRPr="00094F4C">
        <w:rPr>
          <w:rFonts w:ascii="Arial" w:hAnsi="Arial" w:cs="Arial"/>
          <w:color w:val="auto"/>
        </w:rPr>
        <w:t xml:space="preserve"> </w:t>
      </w:r>
      <w:r w:rsidR="00ED5D5C" w:rsidRPr="00094F4C">
        <w:rPr>
          <w:rFonts w:ascii="Arial" w:hAnsi="Arial" w:cs="Arial"/>
          <w:color w:val="auto"/>
        </w:rPr>
        <w:t>7</w:t>
      </w:r>
      <w:r w:rsidRPr="00094F4C">
        <w:rPr>
          <w:rFonts w:ascii="Arial" w:hAnsi="Arial" w:cs="Arial"/>
          <w:color w:val="auto"/>
        </w:rPr>
        <w:t xml:space="preserve"> Social Workers </w:t>
      </w:r>
      <w:r w:rsidR="00ED5D5C" w:rsidRPr="00094F4C">
        <w:rPr>
          <w:rFonts w:ascii="Arial" w:hAnsi="Arial" w:cs="Arial"/>
          <w:color w:val="auto"/>
        </w:rPr>
        <w:t>with 6.6</w:t>
      </w:r>
      <w:r w:rsidRPr="00094F4C">
        <w:rPr>
          <w:rFonts w:ascii="Arial" w:hAnsi="Arial" w:cs="Arial"/>
          <w:color w:val="auto"/>
        </w:rPr>
        <w:t xml:space="preserve"> full time equivalent posts</w:t>
      </w:r>
      <w:r w:rsidR="00ED5D5C" w:rsidRPr="00094F4C">
        <w:rPr>
          <w:rFonts w:ascii="Arial" w:hAnsi="Arial" w:cs="Arial"/>
          <w:color w:val="auto"/>
        </w:rPr>
        <w:t>; 3</w:t>
      </w:r>
      <w:r w:rsidRPr="00094F4C">
        <w:rPr>
          <w:rFonts w:ascii="Arial" w:hAnsi="Arial" w:cs="Arial"/>
          <w:color w:val="auto"/>
        </w:rPr>
        <w:t xml:space="preserve"> full time Children’s Support Workers</w:t>
      </w:r>
      <w:r w:rsidR="00067646" w:rsidRPr="00094F4C">
        <w:rPr>
          <w:rFonts w:ascii="Arial" w:hAnsi="Arial" w:cs="Arial"/>
          <w:color w:val="auto"/>
        </w:rPr>
        <w:t>; 3 full time and 2 job share Administrators; 0.6 FTE of a recruitment assistant; 1 FTE of an Art Therapist and 0.2 FTE of a Child Psychotherapist</w:t>
      </w:r>
      <w:r w:rsidR="00315B99">
        <w:rPr>
          <w:rFonts w:ascii="Arial" w:hAnsi="Arial" w:cs="Arial"/>
          <w:color w:val="auto"/>
        </w:rPr>
        <w:t xml:space="preserve"> </w:t>
      </w:r>
      <w:r w:rsidR="00315B99">
        <w:rPr>
          <w:rFonts w:ascii="Arial" w:hAnsi="Arial" w:cs="Arial"/>
          <w:color w:val="auto"/>
        </w:rPr>
        <w:t>and 2 part time Education Supp</w:t>
      </w:r>
      <w:r w:rsidR="00315B99">
        <w:rPr>
          <w:rFonts w:ascii="Arial" w:hAnsi="Arial" w:cs="Arial"/>
          <w:color w:val="auto"/>
        </w:rPr>
        <w:t>ort Workers equating 1 FTE post</w:t>
      </w:r>
      <w:bookmarkStart w:id="3" w:name="_GoBack"/>
      <w:bookmarkEnd w:id="3"/>
      <w:r w:rsidR="00315B99">
        <w:rPr>
          <w:rFonts w:ascii="Arial" w:hAnsi="Arial" w:cs="Arial"/>
          <w:color w:val="auto"/>
        </w:rPr>
        <w:t>.</w:t>
      </w:r>
    </w:p>
    <w:p w:rsidR="00067646" w:rsidRPr="00094F4C" w:rsidRDefault="00067646" w:rsidP="00E07153">
      <w:pPr>
        <w:pStyle w:val="Default"/>
        <w:jc w:val="both"/>
        <w:rPr>
          <w:rFonts w:ascii="Arial" w:hAnsi="Arial" w:cs="Arial"/>
          <w:color w:val="auto"/>
        </w:rPr>
      </w:pPr>
    </w:p>
    <w:p w:rsidR="002F1DF1" w:rsidRPr="00094F4C" w:rsidRDefault="002F1DF1" w:rsidP="00E07153">
      <w:pPr>
        <w:pStyle w:val="Default"/>
        <w:jc w:val="both"/>
        <w:rPr>
          <w:rFonts w:ascii="Arial" w:hAnsi="Arial" w:cs="Arial"/>
          <w:color w:val="auto"/>
        </w:rPr>
      </w:pPr>
      <w:r w:rsidRPr="00094F4C">
        <w:rPr>
          <w:rFonts w:ascii="Arial" w:hAnsi="Arial" w:cs="Arial"/>
          <w:color w:val="auto"/>
        </w:rPr>
        <w:t xml:space="preserve">There is a </w:t>
      </w:r>
      <w:r w:rsidR="00222093">
        <w:rPr>
          <w:rFonts w:ascii="Arial" w:hAnsi="Arial" w:cs="Arial"/>
          <w:color w:val="auto"/>
        </w:rPr>
        <w:t xml:space="preserve">broad </w:t>
      </w:r>
      <w:r w:rsidRPr="00094F4C">
        <w:rPr>
          <w:rFonts w:ascii="Arial" w:hAnsi="Arial" w:cs="Arial"/>
          <w:color w:val="auto"/>
        </w:rPr>
        <w:t xml:space="preserve">range of experience in the team from </w:t>
      </w:r>
      <w:r w:rsidR="00ED5D5C" w:rsidRPr="00094F4C">
        <w:rPr>
          <w:rFonts w:ascii="Arial" w:hAnsi="Arial" w:cs="Arial"/>
          <w:color w:val="auto"/>
        </w:rPr>
        <w:t>4- 20+</w:t>
      </w:r>
      <w:r w:rsidRPr="00094F4C">
        <w:rPr>
          <w:rFonts w:ascii="Arial" w:hAnsi="Arial" w:cs="Arial"/>
          <w:color w:val="auto"/>
        </w:rPr>
        <w:t xml:space="preserve"> years’ experience in fostering and social </w:t>
      </w:r>
      <w:r w:rsidR="00ED5D5C" w:rsidRPr="00094F4C">
        <w:rPr>
          <w:rFonts w:ascii="Arial" w:hAnsi="Arial" w:cs="Arial"/>
          <w:color w:val="auto"/>
        </w:rPr>
        <w:t>work</w:t>
      </w:r>
      <w:r w:rsidRPr="00094F4C">
        <w:rPr>
          <w:rFonts w:ascii="Arial" w:hAnsi="Arial" w:cs="Arial"/>
          <w:color w:val="auto"/>
        </w:rPr>
        <w:t xml:space="preserve"> including child care social work and safeguarding. </w:t>
      </w:r>
    </w:p>
    <w:p w:rsidR="002F1DF1" w:rsidRPr="00094F4C" w:rsidRDefault="002F1DF1" w:rsidP="00E07153">
      <w:pPr>
        <w:pStyle w:val="Default"/>
        <w:jc w:val="both"/>
        <w:rPr>
          <w:rFonts w:ascii="Arial" w:hAnsi="Arial" w:cs="Arial"/>
          <w:color w:val="auto"/>
        </w:rPr>
      </w:pPr>
    </w:p>
    <w:p w:rsidR="00067646" w:rsidRDefault="002F1DF1" w:rsidP="00E07153">
      <w:pPr>
        <w:pStyle w:val="Default"/>
        <w:jc w:val="both"/>
        <w:rPr>
          <w:rFonts w:ascii="Arial" w:hAnsi="Arial" w:cs="Arial"/>
          <w:color w:val="auto"/>
        </w:rPr>
      </w:pPr>
      <w:r w:rsidRPr="00094F4C">
        <w:rPr>
          <w:rFonts w:ascii="Arial" w:hAnsi="Arial" w:cs="Arial"/>
          <w:color w:val="auto"/>
        </w:rPr>
        <w:t>The Team Managers have between 8 and 2</w:t>
      </w:r>
      <w:r w:rsidR="0006536F">
        <w:rPr>
          <w:rFonts w:ascii="Arial" w:hAnsi="Arial" w:cs="Arial"/>
          <w:color w:val="auto"/>
        </w:rPr>
        <w:t>5</w:t>
      </w:r>
      <w:r w:rsidRPr="00094F4C">
        <w:rPr>
          <w:rFonts w:ascii="Arial" w:hAnsi="Arial" w:cs="Arial"/>
          <w:color w:val="auto"/>
        </w:rPr>
        <w:t xml:space="preserve"> years’ social work experience and the Operations Manager has </w:t>
      </w:r>
      <w:r w:rsidR="00ED5D5C" w:rsidRPr="00094F4C">
        <w:rPr>
          <w:rFonts w:ascii="Arial" w:hAnsi="Arial" w:cs="Arial"/>
          <w:color w:val="auto"/>
        </w:rPr>
        <w:t>30+ years’ social work experience.</w:t>
      </w:r>
    </w:p>
    <w:p w:rsidR="00094F4C" w:rsidRDefault="00094F4C"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7D39BA" w:rsidRDefault="007D39BA" w:rsidP="00E07153">
      <w:pPr>
        <w:pStyle w:val="Default"/>
        <w:jc w:val="both"/>
        <w:rPr>
          <w:rFonts w:ascii="Arial" w:hAnsi="Arial" w:cs="Arial"/>
          <w:color w:val="auto"/>
        </w:rPr>
      </w:pPr>
    </w:p>
    <w:p w:rsidR="001953D0" w:rsidRPr="00094F4C" w:rsidRDefault="0006536F" w:rsidP="00E07153">
      <w:pPr>
        <w:pStyle w:val="Heading1"/>
        <w:jc w:val="both"/>
      </w:pPr>
      <w:bookmarkStart w:id="4" w:name="_Toc536532141"/>
      <w:r>
        <w:lastRenderedPageBreak/>
        <w:t>S</w:t>
      </w:r>
      <w:r w:rsidR="001953D0" w:rsidRPr="00094F4C">
        <w:t>ection 4: Services provided</w:t>
      </w:r>
      <w:bookmarkEnd w:id="4"/>
      <w:r w:rsidR="001953D0" w:rsidRPr="00094F4C">
        <w:t xml:space="preserve"> </w:t>
      </w:r>
    </w:p>
    <w:p w:rsidR="00ED5D5C" w:rsidRPr="00094F4C" w:rsidRDefault="00ED5D5C" w:rsidP="00E07153">
      <w:pPr>
        <w:pStyle w:val="Default"/>
        <w:jc w:val="both"/>
        <w:rPr>
          <w:rFonts w:ascii="Arial" w:hAnsi="Arial" w:cs="Arial"/>
          <w:b/>
        </w:rPr>
      </w:pPr>
    </w:p>
    <w:p w:rsidR="00067646" w:rsidRPr="00723695" w:rsidRDefault="002F1DF1" w:rsidP="00E07153">
      <w:pPr>
        <w:pStyle w:val="Default"/>
        <w:jc w:val="both"/>
        <w:rPr>
          <w:rFonts w:ascii="Arial" w:hAnsi="Arial" w:cs="Arial"/>
          <w:b/>
          <w:bCs/>
          <w:sz w:val="28"/>
          <w:szCs w:val="28"/>
          <w:u w:val="single"/>
        </w:rPr>
      </w:pPr>
      <w:r w:rsidRPr="00723695">
        <w:rPr>
          <w:rFonts w:ascii="Arial" w:hAnsi="Arial" w:cs="Arial"/>
          <w:b/>
          <w:bCs/>
          <w:sz w:val="28"/>
          <w:szCs w:val="28"/>
          <w:u w:val="single"/>
        </w:rPr>
        <w:t>Placement types provided</w:t>
      </w:r>
    </w:p>
    <w:p w:rsidR="002F1DF1" w:rsidRPr="00094F4C" w:rsidRDefault="002F1DF1" w:rsidP="00E07153">
      <w:pPr>
        <w:pStyle w:val="Default"/>
        <w:jc w:val="both"/>
        <w:rPr>
          <w:rFonts w:ascii="Arial" w:hAnsi="Arial" w:cs="Arial"/>
        </w:rPr>
      </w:pPr>
      <w:r w:rsidRPr="00094F4C">
        <w:rPr>
          <w:rFonts w:ascii="Arial" w:hAnsi="Arial" w:cs="Arial"/>
          <w:b/>
          <w:bCs/>
        </w:rPr>
        <w:t xml:space="preserve"> </w:t>
      </w:r>
    </w:p>
    <w:p w:rsidR="002F1DF1" w:rsidRPr="00094F4C" w:rsidRDefault="002F1DF1" w:rsidP="00E07153">
      <w:pPr>
        <w:pStyle w:val="Default"/>
        <w:jc w:val="both"/>
        <w:rPr>
          <w:rFonts w:ascii="Arial" w:hAnsi="Arial" w:cs="Arial"/>
        </w:rPr>
      </w:pPr>
      <w:r w:rsidRPr="00094F4C">
        <w:rPr>
          <w:rFonts w:ascii="Arial" w:hAnsi="Arial" w:cs="Arial"/>
          <w:b/>
          <w:bCs/>
        </w:rPr>
        <w:t xml:space="preserve">Emergency </w:t>
      </w:r>
    </w:p>
    <w:p w:rsidR="00ED5D5C" w:rsidRPr="00094F4C" w:rsidRDefault="002F1DF1" w:rsidP="00E07153">
      <w:pPr>
        <w:pStyle w:val="Default"/>
        <w:jc w:val="both"/>
        <w:rPr>
          <w:rFonts w:ascii="Arial" w:hAnsi="Arial" w:cs="Arial"/>
        </w:rPr>
      </w:pPr>
      <w:r w:rsidRPr="00094F4C">
        <w:rPr>
          <w:rFonts w:ascii="Arial" w:hAnsi="Arial" w:cs="Arial"/>
        </w:rPr>
        <w:t xml:space="preserve">We have carers who can provide unplanned / emergency placements for individual children or sibling groups. Referrals are required to be made within office hours. </w:t>
      </w:r>
    </w:p>
    <w:p w:rsidR="00ED5D5C" w:rsidRPr="00094F4C" w:rsidRDefault="00ED5D5C" w:rsidP="00E07153">
      <w:pPr>
        <w:pStyle w:val="Default"/>
        <w:jc w:val="both"/>
        <w:rPr>
          <w:rFonts w:ascii="Arial" w:hAnsi="Arial" w:cs="Arial"/>
        </w:rPr>
      </w:pPr>
    </w:p>
    <w:p w:rsidR="002F1DF1" w:rsidRPr="00094F4C" w:rsidRDefault="002F1DF1" w:rsidP="00E07153">
      <w:pPr>
        <w:pStyle w:val="Default"/>
        <w:jc w:val="both"/>
        <w:rPr>
          <w:rFonts w:ascii="Arial" w:hAnsi="Arial" w:cs="Arial"/>
        </w:rPr>
      </w:pPr>
      <w:r w:rsidRPr="00094F4C">
        <w:rPr>
          <w:rFonts w:ascii="Arial" w:hAnsi="Arial" w:cs="Arial"/>
          <w:b/>
          <w:bCs/>
        </w:rPr>
        <w:t xml:space="preserve">Short Breaks (respite) </w:t>
      </w:r>
    </w:p>
    <w:p w:rsidR="00ED5D5C" w:rsidRDefault="002F1DF1" w:rsidP="00E07153">
      <w:pPr>
        <w:pStyle w:val="Default"/>
        <w:jc w:val="both"/>
        <w:rPr>
          <w:rFonts w:ascii="Arial" w:hAnsi="Arial" w:cs="Arial"/>
        </w:rPr>
      </w:pPr>
      <w:r w:rsidRPr="00094F4C">
        <w:rPr>
          <w:rFonts w:ascii="Arial" w:hAnsi="Arial" w:cs="Arial"/>
        </w:rPr>
        <w:t>We have foster carers who provide short break placements either on a regular basis or one off holiday breaks. These can be for children living at home with their birth parents</w:t>
      </w:r>
      <w:r w:rsidR="00B54080" w:rsidRPr="00094F4C">
        <w:rPr>
          <w:rFonts w:ascii="Arial" w:hAnsi="Arial" w:cs="Arial"/>
        </w:rPr>
        <w:t>, (</w:t>
      </w:r>
      <w:r w:rsidR="00B54080">
        <w:rPr>
          <w:rFonts w:ascii="Arial" w:hAnsi="Arial" w:cs="Arial"/>
        </w:rPr>
        <w:t xml:space="preserve">external short breaks) or for </w:t>
      </w:r>
      <w:r w:rsidR="00067646" w:rsidRPr="00094F4C">
        <w:rPr>
          <w:rFonts w:ascii="Arial" w:hAnsi="Arial" w:cs="Arial"/>
        </w:rPr>
        <w:t>children within our full time placements (Internal short breaks).</w:t>
      </w:r>
    </w:p>
    <w:p w:rsidR="0006536F" w:rsidRDefault="0006536F" w:rsidP="00E07153">
      <w:pPr>
        <w:pStyle w:val="Default"/>
        <w:jc w:val="both"/>
        <w:rPr>
          <w:rFonts w:ascii="Arial" w:hAnsi="Arial" w:cs="Arial"/>
        </w:rPr>
      </w:pPr>
    </w:p>
    <w:p w:rsidR="0006536F" w:rsidRPr="00094F4C" w:rsidRDefault="0006536F" w:rsidP="00E07153">
      <w:pPr>
        <w:pStyle w:val="Default"/>
        <w:jc w:val="both"/>
        <w:rPr>
          <w:rFonts w:ascii="Arial" w:hAnsi="Arial" w:cs="Arial"/>
        </w:rPr>
      </w:pPr>
      <w:r>
        <w:rPr>
          <w:rFonts w:ascii="Arial" w:hAnsi="Arial" w:cs="Arial"/>
        </w:rPr>
        <w:t>We are seeing a growing demand for external short breaks to support children and young people placed with Kinship Carers in the community. These are funded by the responsible Local Authorities.</w:t>
      </w:r>
    </w:p>
    <w:p w:rsidR="00067646" w:rsidRPr="00094F4C" w:rsidRDefault="00067646" w:rsidP="00E07153">
      <w:pPr>
        <w:pStyle w:val="Default"/>
        <w:jc w:val="both"/>
        <w:rPr>
          <w:rFonts w:ascii="Arial" w:hAnsi="Arial" w:cs="Arial"/>
        </w:rPr>
      </w:pPr>
    </w:p>
    <w:p w:rsidR="002F1DF1" w:rsidRPr="00094F4C" w:rsidRDefault="00ED5D5C" w:rsidP="00E07153">
      <w:pPr>
        <w:pStyle w:val="Default"/>
        <w:jc w:val="both"/>
        <w:rPr>
          <w:rFonts w:ascii="Arial" w:hAnsi="Arial" w:cs="Arial"/>
        </w:rPr>
      </w:pPr>
      <w:r w:rsidRPr="00094F4C">
        <w:rPr>
          <w:rFonts w:ascii="Arial" w:hAnsi="Arial" w:cs="Arial"/>
          <w:b/>
          <w:bCs/>
        </w:rPr>
        <w:t>Interim</w:t>
      </w:r>
    </w:p>
    <w:p w:rsidR="002F1DF1" w:rsidRPr="00094F4C" w:rsidRDefault="00ED5D5C" w:rsidP="00E07153">
      <w:pPr>
        <w:pStyle w:val="Default"/>
        <w:jc w:val="both"/>
        <w:rPr>
          <w:rFonts w:ascii="Arial" w:hAnsi="Arial" w:cs="Arial"/>
        </w:rPr>
      </w:pPr>
      <w:r w:rsidRPr="00094F4C">
        <w:rPr>
          <w:rFonts w:ascii="Arial" w:hAnsi="Arial" w:cs="Arial"/>
        </w:rPr>
        <w:t>Interim</w:t>
      </w:r>
      <w:r w:rsidR="002F1DF1" w:rsidRPr="00094F4C">
        <w:rPr>
          <w:rFonts w:ascii="Arial" w:hAnsi="Arial" w:cs="Arial"/>
        </w:rPr>
        <w:t xml:space="preserve"> placements can last for up to two years, while long-term plans are being formulated</w:t>
      </w:r>
      <w:r w:rsidRPr="00094F4C">
        <w:rPr>
          <w:rFonts w:ascii="Arial" w:hAnsi="Arial" w:cs="Arial"/>
        </w:rPr>
        <w:t xml:space="preserve"> and rehabilitation is being attempted</w:t>
      </w:r>
      <w:r w:rsidR="002F1DF1" w:rsidRPr="00094F4C">
        <w:rPr>
          <w:rFonts w:ascii="Arial" w:hAnsi="Arial" w:cs="Arial"/>
        </w:rPr>
        <w:t xml:space="preserve">. </w:t>
      </w:r>
    </w:p>
    <w:p w:rsidR="002F1DF1" w:rsidRPr="00094F4C" w:rsidRDefault="002F1DF1" w:rsidP="00E07153">
      <w:pPr>
        <w:pStyle w:val="Default"/>
        <w:jc w:val="both"/>
        <w:rPr>
          <w:rFonts w:ascii="Arial" w:hAnsi="Arial" w:cs="Arial"/>
          <w:b/>
          <w:bCs/>
        </w:rPr>
      </w:pPr>
    </w:p>
    <w:p w:rsidR="002F1DF1" w:rsidRPr="00094F4C" w:rsidRDefault="00094F4C" w:rsidP="00E07153">
      <w:pPr>
        <w:pStyle w:val="Default"/>
        <w:jc w:val="both"/>
        <w:rPr>
          <w:rFonts w:ascii="Arial" w:hAnsi="Arial" w:cs="Arial"/>
        </w:rPr>
      </w:pPr>
      <w:r>
        <w:rPr>
          <w:rFonts w:ascii="Arial" w:hAnsi="Arial" w:cs="Arial"/>
          <w:b/>
          <w:bCs/>
        </w:rPr>
        <w:t>Long-term</w:t>
      </w:r>
    </w:p>
    <w:p w:rsidR="002F1DF1" w:rsidRDefault="002F1DF1" w:rsidP="00E07153">
      <w:pPr>
        <w:pStyle w:val="Default"/>
        <w:jc w:val="both"/>
        <w:rPr>
          <w:rFonts w:ascii="Arial" w:hAnsi="Arial" w:cs="Arial"/>
        </w:rPr>
      </w:pPr>
      <w:r w:rsidRPr="00094F4C">
        <w:rPr>
          <w:rFonts w:ascii="Arial" w:hAnsi="Arial" w:cs="Arial"/>
        </w:rPr>
        <w:t>Placements are available with long-term foster carers who can take individual children or sibling groups. Long-term placements are matched in accordance with placing authority procedures.</w:t>
      </w:r>
    </w:p>
    <w:p w:rsidR="0056195F" w:rsidRDefault="0056195F" w:rsidP="00E07153">
      <w:pPr>
        <w:pStyle w:val="Default"/>
        <w:jc w:val="both"/>
        <w:rPr>
          <w:rFonts w:ascii="Arial" w:hAnsi="Arial" w:cs="Arial"/>
        </w:rPr>
      </w:pPr>
    </w:p>
    <w:p w:rsidR="0056195F" w:rsidRDefault="0056195F" w:rsidP="00E07153">
      <w:pPr>
        <w:pStyle w:val="Default"/>
        <w:jc w:val="both"/>
        <w:rPr>
          <w:rFonts w:ascii="Arial" w:hAnsi="Arial" w:cs="Arial"/>
          <w:b/>
        </w:rPr>
      </w:pPr>
      <w:r w:rsidRPr="0056195F">
        <w:rPr>
          <w:rFonts w:ascii="Arial" w:hAnsi="Arial" w:cs="Arial"/>
          <w:b/>
        </w:rPr>
        <w:t>Permanent</w:t>
      </w:r>
    </w:p>
    <w:p w:rsidR="0056195F" w:rsidRPr="0056195F" w:rsidRDefault="0056195F" w:rsidP="00E07153">
      <w:pPr>
        <w:pStyle w:val="Default"/>
        <w:jc w:val="both"/>
        <w:rPr>
          <w:rFonts w:ascii="Arial" w:hAnsi="Arial" w:cs="Arial"/>
        </w:rPr>
      </w:pPr>
      <w:r w:rsidRPr="0056195F">
        <w:rPr>
          <w:rFonts w:ascii="Arial" w:hAnsi="Arial" w:cs="Arial"/>
        </w:rPr>
        <w:t xml:space="preserve">Children and young people who are placed permanently </w:t>
      </w:r>
      <w:r>
        <w:rPr>
          <w:rFonts w:ascii="Arial" w:hAnsi="Arial" w:cs="Arial"/>
        </w:rPr>
        <w:t>have been matched formally with their</w:t>
      </w:r>
      <w:r w:rsidRPr="0056195F">
        <w:rPr>
          <w:rFonts w:ascii="Arial" w:hAnsi="Arial" w:cs="Arial"/>
        </w:rPr>
        <w:t xml:space="preserve"> </w:t>
      </w:r>
      <w:r w:rsidRPr="00094F4C">
        <w:rPr>
          <w:rFonts w:ascii="Arial" w:hAnsi="Arial" w:cs="Arial"/>
        </w:rPr>
        <w:t>foster</w:t>
      </w:r>
      <w:r>
        <w:rPr>
          <w:rFonts w:ascii="Arial" w:hAnsi="Arial" w:cs="Arial"/>
        </w:rPr>
        <w:t xml:space="preserve"> carers and secured through legislation with a Permanency Order</w:t>
      </w:r>
      <w:r w:rsidR="0001315E">
        <w:rPr>
          <w:rFonts w:ascii="Arial" w:hAnsi="Arial" w:cs="Arial"/>
        </w:rPr>
        <w:t xml:space="preserve"> which may provide the carers with additional rights and responsibilities through “ancillary provisions”.</w:t>
      </w:r>
    </w:p>
    <w:p w:rsidR="002F1DF1" w:rsidRPr="00094F4C" w:rsidRDefault="002F1DF1" w:rsidP="00E07153">
      <w:pPr>
        <w:pStyle w:val="Default"/>
        <w:jc w:val="both"/>
        <w:rPr>
          <w:rFonts w:ascii="Arial" w:hAnsi="Arial" w:cs="Arial"/>
        </w:rPr>
      </w:pPr>
    </w:p>
    <w:p w:rsidR="002F1DF1" w:rsidRPr="00094F4C" w:rsidRDefault="002F1DF1" w:rsidP="00E07153">
      <w:pPr>
        <w:pStyle w:val="Default"/>
        <w:jc w:val="both"/>
        <w:rPr>
          <w:rFonts w:ascii="Arial" w:hAnsi="Arial" w:cs="Arial"/>
        </w:rPr>
      </w:pPr>
      <w:r w:rsidRPr="00094F4C">
        <w:rPr>
          <w:rFonts w:ascii="Arial" w:hAnsi="Arial" w:cs="Arial"/>
          <w:b/>
          <w:bCs/>
        </w:rPr>
        <w:t xml:space="preserve">Solo Placements </w:t>
      </w:r>
    </w:p>
    <w:p w:rsidR="00F43852" w:rsidRDefault="002F1DF1" w:rsidP="00E07153">
      <w:pPr>
        <w:pStyle w:val="Default"/>
        <w:jc w:val="both"/>
        <w:rPr>
          <w:rFonts w:ascii="Arial" w:hAnsi="Arial" w:cs="Arial"/>
        </w:rPr>
      </w:pPr>
      <w:r w:rsidRPr="00094F4C">
        <w:rPr>
          <w:rFonts w:ascii="Arial" w:hAnsi="Arial" w:cs="Arial"/>
        </w:rPr>
        <w:t>Solo placements are offered to children who could be a risk to other children and young people, or who</w:t>
      </w:r>
      <w:r w:rsidR="0001315E">
        <w:rPr>
          <w:rFonts w:ascii="Arial" w:hAnsi="Arial" w:cs="Arial"/>
        </w:rPr>
        <w:t xml:space="preserve"> present particular challenges due to trauma; health needs or disability so </w:t>
      </w:r>
      <w:r w:rsidRPr="00094F4C">
        <w:rPr>
          <w:rFonts w:ascii="Arial" w:hAnsi="Arial" w:cs="Arial"/>
        </w:rPr>
        <w:t xml:space="preserve">that carers cannot offer enough support if other children are present. </w:t>
      </w:r>
    </w:p>
    <w:p w:rsidR="00094F4C" w:rsidRPr="00094F4C" w:rsidRDefault="00094F4C" w:rsidP="00E07153">
      <w:pPr>
        <w:pStyle w:val="Default"/>
        <w:jc w:val="both"/>
        <w:rPr>
          <w:rFonts w:ascii="Arial" w:hAnsi="Arial" w:cs="Arial"/>
        </w:rPr>
      </w:pPr>
    </w:p>
    <w:p w:rsidR="002F1DF1" w:rsidRPr="00094F4C" w:rsidRDefault="002F1DF1" w:rsidP="00E07153">
      <w:pPr>
        <w:pStyle w:val="Default"/>
        <w:jc w:val="both"/>
        <w:rPr>
          <w:rFonts w:ascii="Arial" w:hAnsi="Arial" w:cs="Arial"/>
        </w:rPr>
      </w:pPr>
      <w:r w:rsidRPr="00094F4C">
        <w:rPr>
          <w:rFonts w:ascii="Arial" w:hAnsi="Arial" w:cs="Arial"/>
          <w:b/>
          <w:bCs/>
        </w:rPr>
        <w:t xml:space="preserve">Sibling Placements </w:t>
      </w:r>
    </w:p>
    <w:p w:rsidR="002F1DF1" w:rsidRDefault="0001315E" w:rsidP="00E07153">
      <w:pPr>
        <w:pStyle w:val="Default"/>
        <w:jc w:val="both"/>
        <w:rPr>
          <w:rFonts w:ascii="Arial" w:hAnsi="Arial" w:cs="Arial"/>
        </w:rPr>
      </w:pPr>
      <w:r>
        <w:rPr>
          <w:rFonts w:ascii="Arial" w:hAnsi="Arial" w:cs="Arial"/>
        </w:rPr>
        <w:t>Barnardo’s is committed to promoting and supporting relationships between siblings and will always try to place siblings together. Where this is not possible or in the children’s best interests, we will endeavour to ensure carers are able to promote positive sibling relationships through contact.</w:t>
      </w:r>
    </w:p>
    <w:p w:rsidR="00094F4C" w:rsidRPr="00094F4C" w:rsidRDefault="00094F4C" w:rsidP="00E07153">
      <w:pPr>
        <w:pStyle w:val="Default"/>
        <w:jc w:val="both"/>
        <w:rPr>
          <w:rFonts w:ascii="Arial" w:hAnsi="Arial" w:cs="Arial"/>
        </w:rPr>
      </w:pPr>
    </w:p>
    <w:p w:rsidR="002F1DF1" w:rsidRPr="00094F4C" w:rsidRDefault="002F1DF1" w:rsidP="00E07153">
      <w:pPr>
        <w:pStyle w:val="Default"/>
        <w:jc w:val="both"/>
        <w:rPr>
          <w:rFonts w:ascii="Arial" w:hAnsi="Arial" w:cs="Arial"/>
          <w:b/>
          <w:bCs/>
        </w:rPr>
      </w:pPr>
      <w:r w:rsidRPr="00094F4C">
        <w:rPr>
          <w:rFonts w:ascii="Arial" w:hAnsi="Arial" w:cs="Arial"/>
          <w:b/>
          <w:bCs/>
        </w:rPr>
        <w:t>Continuing Care</w:t>
      </w:r>
    </w:p>
    <w:p w:rsidR="00ED5D5C" w:rsidRPr="00094F4C" w:rsidRDefault="00ED5D5C" w:rsidP="00E07153">
      <w:pPr>
        <w:pStyle w:val="Default"/>
        <w:jc w:val="both"/>
        <w:rPr>
          <w:rFonts w:ascii="Arial" w:hAnsi="Arial" w:cs="Arial"/>
        </w:rPr>
      </w:pPr>
      <w:r w:rsidRPr="00094F4C">
        <w:rPr>
          <w:rFonts w:ascii="Arial" w:hAnsi="Arial" w:cs="Arial"/>
          <w:bCs/>
        </w:rPr>
        <w:t xml:space="preserve">Barnardo’s Scotland is undergoing registration with the Care Inspectorate </w:t>
      </w:r>
      <w:r w:rsidR="00222093">
        <w:rPr>
          <w:rFonts w:ascii="Arial" w:hAnsi="Arial" w:cs="Arial"/>
          <w:bCs/>
        </w:rPr>
        <w:t>as an adult service provider</w:t>
      </w:r>
      <w:r w:rsidRPr="00094F4C">
        <w:rPr>
          <w:rFonts w:ascii="Arial" w:hAnsi="Arial" w:cs="Arial"/>
          <w:bCs/>
        </w:rPr>
        <w:t xml:space="preserve"> to enable us to offer continuing care</w:t>
      </w:r>
      <w:r w:rsidR="00222093">
        <w:rPr>
          <w:rFonts w:ascii="Arial" w:hAnsi="Arial" w:cs="Arial"/>
          <w:bCs/>
        </w:rPr>
        <w:t xml:space="preserve"> for yo</w:t>
      </w:r>
      <w:r w:rsidR="00B54080">
        <w:rPr>
          <w:rFonts w:ascii="Arial" w:hAnsi="Arial" w:cs="Arial"/>
          <w:bCs/>
        </w:rPr>
        <w:t>u</w:t>
      </w:r>
      <w:r w:rsidR="00222093">
        <w:rPr>
          <w:rFonts w:ascii="Arial" w:hAnsi="Arial" w:cs="Arial"/>
          <w:bCs/>
        </w:rPr>
        <w:t>ng people remaining in placement beyond their 18</w:t>
      </w:r>
      <w:r w:rsidR="00222093" w:rsidRPr="00222093">
        <w:rPr>
          <w:rFonts w:ascii="Arial" w:hAnsi="Arial" w:cs="Arial"/>
          <w:bCs/>
          <w:vertAlign w:val="superscript"/>
        </w:rPr>
        <w:t>th</w:t>
      </w:r>
      <w:r w:rsidR="00222093">
        <w:rPr>
          <w:rFonts w:ascii="Arial" w:hAnsi="Arial" w:cs="Arial"/>
          <w:bCs/>
        </w:rPr>
        <w:t xml:space="preserve"> birthday</w:t>
      </w:r>
      <w:r w:rsidR="007D39BA">
        <w:rPr>
          <w:rFonts w:ascii="Arial" w:hAnsi="Arial" w:cs="Arial"/>
          <w:bCs/>
        </w:rPr>
        <w:t>, to support them into independence or adult services as appropriate.</w:t>
      </w:r>
      <w:r w:rsidRPr="00094F4C">
        <w:rPr>
          <w:rFonts w:ascii="Arial" w:hAnsi="Arial" w:cs="Arial"/>
          <w:bCs/>
        </w:rPr>
        <w:t>.</w:t>
      </w:r>
    </w:p>
    <w:p w:rsidR="001953D0" w:rsidRPr="00094F4C" w:rsidRDefault="001953D0" w:rsidP="00E07153">
      <w:pPr>
        <w:pStyle w:val="Heading1"/>
        <w:jc w:val="both"/>
      </w:pPr>
      <w:bookmarkStart w:id="5" w:name="_Toc536532142"/>
      <w:r w:rsidRPr="00094F4C">
        <w:lastRenderedPageBreak/>
        <w:t>Section 5: Recruitment, approval, review and support for foster carers</w:t>
      </w:r>
      <w:bookmarkEnd w:id="5"/>
      <w:r w:rsidRPr="00094F4C">
        <w:t xml:space="preserve"> </w:t>
      </w:r>
    </w:p>
    <w:p w:rsidR="0059553A" w:rsidRPr="00094F4C" w:rsidRDefault="0059553A" w:rsidP="00E07153">
      <w:pPr>
        <w:pStyle w:val="Default"/>
        <w:jc w:val="both"/>
        <w:rPr>
          <w:rFonts w:ascii="Arial" w:hAnsi="Arial" w:cs="Arial"/>
        </w:rPr>
      </w:pPr>
    </w:p>
    <w:p w:rsidR="0059553A" w:rsidRDefault="0059553A" w:rsidP="00E07153">
      <w:pPr>
        <w:pStyle w:val="Default"/>
        <w:jc w:val="both"/>
        <w:rPr>
          <w:rFonts w:ascii="Arial" w:hAnsi="Arial" w:cs="Arial"/>
        </w:rPr>
      </w:pPr>
      <w:r w:rsidRPr="00094F4C">
        <w:rPr>
          <w:rFonts w:ascii="Arial" w:hAnsi="Arial" w:cs="Arial"/>
          <w:iCs/>
        </w:rPr>
        <w:t xml:space="preserve">This section provides information on the procedures for recruiting, preparing, assessing, approving and supporting prospective foster carers. </w:t>
      </w:r>
      <w:r w:rsidRPr="00094F4C">
        <w:rPr>
          <w:rFonts w:ascii="Arial" w:hAnsi="Arial" w:cs="Arial"/>
        </w:rPr>
        <w:t>Barnardo’s policies, procedures and standards for the recruitment and assessment of foster carers are in line with required regulations and standards for fostering services</w:t>
      </w:r>
      <w:r w:rsidR="00ED5D5C" w:rsidRPr="00094F4C">
        <w:rPr>
          <w:rFonts w:ascii="Arial" w:hAnsi="Arial" w:cs="Arial"/>
        </w:rPr>
        <w:t>.</w:t>
      </w:r>
    </w:p>
    <w:p w:rsidR="00723695" w:rsidRDefault="00723695" w:rsidP="00E07153">
      <w:pPr>
        <w:pStyle w:val="Default"/>
        <w:jc w:val="both"/>
        <w:rPr>
          <w:rFonts w:ascii="Arial" w:hAnsi="Arial" w:cs="Arial"/>
        </w:rPr>
      </w:pPr>
    </w:p>
    <w:p w:rsidR="00723695" w:rsidRPr="00723695" w:rsidRDefault="00723695" w:rsidP="00E07153">
      <w:pPr>
        <w:pStyle w:val="Default"/>
        <w:jc w:val="both"/>
        <w:rPr>
          <w:rFonts w:ascii="Arial" w:hAnsi="Arial" w:cs="Arial"/>
          <w:b/>
          <w:sz w:val="28"/>
          <w:szCs w:val="28"/>
          <w:u w:val="single"/>
        </w:rPr>
      </w:pPr>
      <w:r w:rsidRPr="00723695">
        <w:rPr>
          <w:rFonts w:ascii="Arial" w:hAnsi="Arial" w:cs="Arial"/>
          <w:b/>
          <w:sz w:val="28"/>
          <w:szCs w:val="28"/>
          <w:u w:val="single"/>
        </w:rPr>
        <w:t>Enquiries</w:t>
      </w:r>
    </w:p>
    <w:p w:rsidR="00723695" w:rsidRDefault="00723695" w:rsidP="00E07153">
      <w:pPr>
        <w:pStyle w:val="Default"/>
        <w:jc w:val="both"/>
        <w:rPr>
          <w:rFonts w:ascii="Arial" w:hAnsi="Arial" w:cs="Arial"/>
        </w:rPr>
      </w:pPr>
    </w:p>
    <w:p w:rsidR="002E5964" w:rsidRPr="00094F4C" w:rsidRDefault="002E5964" w:rsidP="00E07153">
      <w:pPr>
        <w:pStyle w:val="Default"/>
        <w:jc w:val="both"/>
        <w:rPr>
          <w:rFonts w:ascii="Arial" w:hAnsi="Arial" w:cs="Arial"/>
        </w:rPr>
      </w:pPr>
      <w:r w:rsidRPr="00094F4C">
        <w:rPr>
          <w:rFonts w:ascii="Arial" w:hAnsi="Arial" w:cs="Arial"/>
        </w:rPr>
        <w:t xml:space="preserve">An initial enquiry can be made by phone or email. This will be followed up with the provision of an information pack and a phone call to answer any questions and to gather </w:t>
      </w:r>
      <w:r w:rsidR="00222093">
        <w:rPr>
          <w:rFonts w:ascii="Arial" w:hAnsi="Arial" w:cs="Arial"/>
        </w:rPr>
        <w:t xml:space="preserve">and record </w:t>
      </w:r>
      <w:r w:rsidRPr="00094F4C">
        <w:rPr>
          <w:rFonts w:ascii="Arial" w:hAnsi="Arial" w:cs="Arial"/>
        </w:rPr>
        <w:t>basic information</w:t>
      </w:r>
      <w:r w:rsidR="00222093">
        <w:rPr>
          <w:rFonts w:ascii="Arial" w:hAnsi="Arial" w:cs="Arial"/>
        </w:rPr>
        <w:t xml:space="preserve"> in line with Data Protection Regulations</w:t>
      </w:r>
      <w:r w:rsidRPr="00094F4C">
        <w:rPr>
          <w:rFonts w:ascii="Arial" w:hAnsi="Arial" w:cs="Arial"/>
        </w:rPr>
        <w:t>. If this goes well an initial visit will be arranged.</w:t>
      </w:r>
    </w:p>
    <w:p w:rsidR="00723695" w:rsidRDefault="002E5964" w:rsidP="00E07153">
      <w:pPr>
        <w:pStyle w:val="Default"/>
        <w:jc w:val="both"/>
        <w:rPr>
          <w:rFonts w:ascii="Arial" w:hAnsi="Arial" w:cs="Arial"/>
        </w:rPr>
      </w:pPr>
      <w:r w:rsidRPr="00094F4C">
        <w:rPr>
          <w:rFonts w:ascii="Arial" w:hAnsi="Arial" w:cs="Arial"/>
        </w:rPr>
        <w:t xml:space="preserve"> </w:t>
      </w:r>
    </w:p>
    <w:p w:rsidR="00ED5D5C" w:rsidRPr="00094F4C" w:rsidRDefault="0059553A" w:rsidP="00E07153">
      <w:pPr>
        <w:pStyle w:val="Default"/>
        <w:jc w:val="both"/>
        <w:rPr>
          <w:rFonts w:ascii="Arial" w:hAnsi="Arial" w:cs="Arial"/>
        </w:rPr>
      </w:pPr>
      <w:r w:rsidRPr="00094F4C">
        <w:rPr>
          <w:rFonts w:ascii="Arial" w:hAnsi="Arial" w:cs="Arial"/>
        </w:rPr>
        <w:t xml:space="preserve">A qualified and experienced Social Worker will </w:t>
      </w:r>
      <w:r w:rsidR="0006536F">
        <w:rPr>
          <w:rFonts w:ascii="Arial" w:hAnsi="Arial" w:cs="Arial"/>
        </w:rPr>
        <w:t xml:space="preserve">normally </w:t>
      </w:r>
      <w:r w:rsidRPr="00094F4C">
        <w:rPr>
          <w:rFonts w:ascii="Arial" w:hAnsi="Arial" w:cs="Arial"/>
        </w:rPr>
        <w:t xml:space="preserve">carry out </w:t>
      </w:r>
      <w:r w:rsidR="00ED5D5C" w:rsidRPr="00094F4C">
        <w:rPr>
          <w:rFonts w:ascii="Arial" w:hAnsi="Arial" w:cs="Arial"/>
        </w:rPr>
        <w:t>an initial visit at the applicant(s)’ home to gather information</w:t>
      </w:r>
      <w:r w:rsidR="0006536F">
        <w:rPr>
          <w:rFonts w:ascii="Arial" w:hAnsi="Arial" w:cs="Arial"/>
        </w:rPr>
        <w:t>, however during the Covid Pandemic, these are being completed virtually</w:t>
      </w:r>
      <w:r w:rsidR="00ED5D5C" w:rsidRPr="00094F4C">
        <w:rPr>
          <w:rFonts w:ascii="Arial" w:hAnsi="Arial" w:cs="Arial"/>
        </w:rPr>
        <w:t>. The information and basic checks from the Social Worker’s visit will be collated and forms the basis of whether they are invited to assessment preparation training – Skills to Foster – which is provided by the Service. This training includes the role and responsibilities of foster carers, working with different agencies, and child development. All applicants are required to attend. Where issues arise from the initial visit these will be addressed and the applicants may be counselled out or referred elsewhere.</w:t>
      </w:r>
    </w:p>
    <w:p w:rsidR="00ED5D5C" w:rsidRPr="00094F4C" w:rsidRDefault="00ED5D5C" w:rsidP="00E07153">
      <w:pPr>
        <w:pStyle w:val="Default"/>
        <w:jc w:val="both"/>
        <w:rPr>
          <w:rFonts w:ascii="Arial" w:hAnsi="Arial" w:cs="Arial"/>
        </w:rPr>
      </w:pPr>
    </w:p>
    <w:p w:rsidR="0059553A" w:rsidRDefault="00ED5D5C" w:rsidP="00E07153">
      <w:pPr>
        <w:pStyle w:val="Default"/>
        <w:jc w:val="both"/>
        <w:rPr>
          <w:rFonts w:ascii="Arial" w:hAnsi="Arial" w:cs="Arial"/>
        </w:rPr>
      </w:pPr>
      <w:r w:rsidRPr="00094F4C">
        <w:rPr>
          <w:rFonts w:ascii="Arial" w:hAnsi="Arial" w:cs="Arial"/>
        </w:rPr>
        <w:t>T</w:t>
      </w:r>
      <w:r w:rsidR="0059553A" w:rsidRPr="00094F4C">
        <w:rPr>
          <w:rFonts w:ascii="Arial" w:hAnsi="Arial" w:cs="Arial"/>
        </w:rPr>
        <w:t xml:space="preserve">he assessment </w:t>
      </w:r>
      <w:r w:rsidRPr="00094F4C">
        <w:rPr>
          <w:rFonts w:ascii="Arial" w:hAnsi="Arial" w:cs="Arial"/>
        </w:rPr>
        <w:t xml:space="preserve">is completed </w:t>
      </w:r>
      <w:r w:rsidR="0059553A" w:rsidRPr="00094F4C">
        <w:rPr>
          <w:rFonts w:ascii="Arial" w:hAnsi="Arial" w:cs="Arial"/>
        </w:rPr>
        <w:t>by visiting and meet</w:t>
      </w:r>
      <w:r w:rsidRPr="00094F4C">
        <w:rPr>
          <w:rFonts w:ascii="Arial" w:hAnsi="Arial" w:cs="Arial"/>
        </w:rPr>
        <w:t>ing</w:t>
      </w:r>
      <w:r w:rsidR="0059553A" w:rsidRPr="00094F4C">
        <w:rPr>
          <w:rFonts w:ascii="Arial" w:hAnsi="Arial" w:cs="Arial"/>
        </w:rPr>
        <w:t xml:space="preserve"> with all m</w:t>
      </w:r>
      <w:r w:rsidRPr="00094F4C">
        <w:rPr>
          <w:rFonts w:ascii="Arial" w:hAnsi="Arial" w:cs="Arial"/>
        </w:rPr>
        <w:t>embers of the family and collating detailed</w:t>
      </w:r>
      <w:r w:rsidR="0059553A" w:rsidRPr="00094F4C">
        <w:rPr>
          <w:rFonts w:ascii="Arial" w:hAnsi="Arial" w:cs="Arial"/>
        </w:rPr>
        <w:t xml:space="preserve"> information about the applicant(s)’ experience and skills. </w:t>
      </w:r>
      <w:r w:rsidRPr="00094F4C">
        <w:rPr>
          <w:rFonts w:ascii="Arial" w:hAnsi="Arial" w:cs="Arial"/>
        </w:rPr>
        <w:t xml:space="preserve">The </w:t>
      </w:r>
      <w:r w:rsidR="0059553A" w:rsidRPr="00094F4C">
        <w:rPr>
          <w:rFonts w:ascii="Arial" w:hAnsi="Arial" w:cs="Arial"/>
        </w:rPr>
        <w:t>assessment report (BAAF Form F)</w:t>
      </w:r>
      <w:r w:rsidRPr="00094F4C">
        <w:rPr>
          <w:rFonts w:ascii="Arial" w:hAnsi="Arial" w:cs="Arial"/>
        </w:rPr>
        <w:t xml:space="preserve"> forms part of a portfolio of evidence</w:t>
      </w:r>
      <w:r w:rsidR="0059553A" w:rsidRPr="00094F4C">
        <w:rPr>
          <w:rFonts w:ascii="Arial" w:hAnsi="Arial" w:cs="Arial"/>
        </w:rPr>
        <w:t xml:space="preserve">. This report is shared and discussed with the applicants. </w:t>
      </w:r>
    </w:p>
    <w:p w:rsidR="0006536F" w:rsidRDefault="0006536F" w:rsidP="00E07153">
      <w:pPr>
        <w:pStyle w:val="Default"/>
        <w:jc w:val="both"/>
        <w:rPr>
          <w:rFonts w:ascii="Arial" w:hAnsi="Arial" w:cs="Arial"/>
        </w:rPr>
      </w:pPr>
    </w:p>
    <w:p w:rsidR="0006536F" w:rsidRDefault="0006536F" w:rsidP="00E07153">
      <w:pPr>
        <w:pStyle w:val="Default"/>
        <w:jc w:val="both"/>
        <w:rPr>
          <w:rFonts w:ascii="Arial" w:hAnsi="Arial" w:cs="Arial"/>
        </w:rPr>
      </w:pPr>
      <w:r>
        <w:rPr>
          <w:rFonts w:ascii="Arial" w:hAnsi="Arial" w:cs="Arial"/>
        </w:rPr>
        <w:t>Methods of assessment have been affected by Covid and Face to Face visits are limited to 2 per assessment, with all other parts of the assessment being completed virtually, including referee visits.</w:t>
      </w:r>
    </w:p>
    <w:p w:rsidR="00723695" w:rsidRPr="00094F4C" w:rsidRDefault="00723695" w:rsidP="00E07153">
      <w:pPr>
        <w:pStyle w:val="Default"/>
        <w:jc w:val="both"/>
        <w:rPr>
          <w:rFonts w:ascii="Arial" w:hAnsi="Arial" w:cs="Arial"/>
        </w:rPr>
      </w:pPr>
    </w:p>
    <w:p w:rsidR="0059553A" w:rsidRDefault="0059553A" w:rsidP="00E07153">
      <w:pPr>
        <w:pStyle w:val="Default"/>
        <w:jc w:val="both"/>
        <w:rPr>
          <w:rFonts w:ascii="Arial" w:hAnsi="Arial" w:cs="Arial"/>
        </w:rPr>
      </w:pPr>
      <w:r w:rsidRPr="00094F4C">
        <w:rPr>
          <w:rFonts w:ascii="Arial" w:hAnsi="Arial" w:cs="Arial"/>
        </w:rPr>
        <w:t xml:space="preserve">The completed assessment report </w:t>
      </w:r>
      <w:r w:rsidR="00ED5D5C" w:rsidRPr="00094F4C">
        <w:rPr>
          <w:rFonts w:ascii="Arial" w:hAnsi="Arial" w:cs="Arial"/>
        </w:rPr>
        <w:t xml:space="preserve">and portfolio </w:t>
      </w:r>
      <w:r w:rsidRPr="00094F4C">
        <w:rPr>
          <w:rFonts w:ascii="Arial" w:hAnsi="Arial" w:cs="Arial"/>
        </w:rPr>
        <w:t xml:space="preserve">is presented to the </w:t>
      </w:r>
      <w:r w:rsidR="00ED5D5C" w:rsidRPr="00094F4C">
        <w:rPr>
          <w:rFonts w:ascii="Arial" w:hAnsi="Arial" w:cs="Arial"/>
        </w:rPr>
        <w:t xml:space="preserve">BSFG </w:t>
      </w:r>
      <w:r w:rsidR="0006536F">
        <w:rPr>
          <w:rFonts w:ascii="Arial" w:hAnsi="Arial" w:cs="Arial"/>
        </w:rPr>
        <w:t xml:space="preserve">Virtual </w:t>
      </w:r>
      <w:r w:rsidRPr="00094F4C">
        <w:rPr>
          <w:rFonts w:ascii="Arial" w:hAnsi="Arial" w:cs="Arial"/>
        </w:rPr>
        <w:t xml:space="preserve">Fostering Panel. Applicants are expected to attend the Panel. </w:t>
      </w:r>
    </w:p>
    <w:p w:rsidR="00723695" w:rsidRPr="00094F4C" w:rsidRDefault="00723695" w:rsidP="00E07153">
      <w:pPr>
        <w:pStyle w:val="Default"/>
        <w:jc w:val="both"/>
        <w:rPr>
          <w:rFonts w:ascii="Arial" w:hAnsi="Arial" w:cs="Arial"/>
        </w:rPr>
      </w:pPr>
    </w:p>
    <w:p w:rsidR="0059553A" w:rsidRDefault="0059553A" w:rsidP="00E07153">
      <w:pPr>
        <w:pStyle w:val="Default"/>
        <w:jc w:val="both"/>
        <w:rPr>
          <w:rFonts w:ascii="Arial" w:hAnsi="Arial" w:cs="Arial"/>
        </w:rPr>
      </w:pPr>
      <w:r w:rsidRPr="00094F4C">
        <w:rPr>
          <w:rFonts w:ascii="Arial" w:hAnsi="Arial" w:cs="Arial"/>
        </w:rPr>
        <w:t xml:space="preserve">The Panel will then make a recommendation about the suitability of the applicants to be approved as foster carers. These will be passed to </w:t>
      </w:r>
      <w:r w:rsidR="00ED5D5C" w:rsidRPr="00094F4C">
        <w:rPr>
          <w:rFonts w:ascii="Arial" w:hAnsi="Arial" w:cs="Arial"/>
        </w:rPr>
        <w:t>the Agency Decision Maker</w:t>
      </w:r>
      <w:r w:rsidRPr="00094F4C">
        <w:rPr>
          <w:rFonts w:ascii="Arial" w:hAnsi="Arial" w:cs="Arial"/>
        </w:rPr>
        <w:t xml:space="preserve"> in Barnardo’s, who has the final decision about approval on behalf of Barnardo’s. </w:t>
      </w:r>
    </w:p>
    <w:p w:rsidR="00723695" w:rsidRPr="00094F4C" w:rsidRDefault="00723695" w:rsidP="00E07153">
      <w:pPr>
        <w:pStyle w:val="Default"/>
        <w:jc w:val="both"/>
        <w:rPr>
          <w:rFonts w:ascii="Arial" w:hAnsi="Arial" w:cs="Arial"/>
        </w:rPr>
      </w:pPr>
    </w:p>
    <w:p w:rsidR="0059553A" w:rsidRPr="00094F4C" w:rsidRDefault="0059553A" w:rsidP="00E07153">
      <w:pPr>
        <w:pStyle w:val="Default"/>
        <w:jc w:val="both"/>
        <w:rPr>
          <w:rFonts w:ascii="Arial" w:hAnsi="Arial" w:cs="Arial"/>
        </w:rPr>
      </w:pPr>
      <w:r w:rsidRPr="00094F4C">
        <w:rPr>
          <w:rFonts w:ascii="Arial" w:hAnsi="Arial" w:cs="Arial"/>
        </w:rPr>
        <w:t>Applicants are informed verbally and in writing of the Agency Decision Maker’s final decision</w:t>
      </w:r>
      <w:r w:rsidR="00ED5D5C" w:rsidRPr="00094F4C">
        <w:rPr>
          <w:rFonts w:ascii="Arial" w:hAnsi="Arial" w:cs="Arial"/>
        </w:rPr>
        <w:t xml:space="preserve"> and their rights of appeal if they disagree with the decision</w:t>
      </w:r>
      <w:r w:rsidRPr="00094F4C">
        <w:rPr>
          <w:rFonts w:ascii="Arial" w:hAnsi="Arial" w:cs="Arial"/>
        </w:rPr>
        <w:t>.</w:t>
      </w:r>
    </w:p>
    <w:p w:rsidR="0059553A" w:rsidRPr="00094F4C" w:rsidRDefault="0059553A" w:rsidP="00E07153">
      <w:pPr>
        <w:pStyle w:val="Default"/>
        <w:jc w:val="both"/>
        <w:rPr>
          <w:rFonts w:ascii="Arial" w:hAnsi="Arial" w:cs="Arial"/>
        </w:rPr>
      </w:pPr>
    </w:p>
    <w:p w:rsidR="0059553A" w:rsidRPr="00723695" w:rsidRDefault="0059553A" w:rsidP="00E07153">
      <w:pPr>
        <w:pStyle w:val="Default"/>
        <w:jc w:val="both"/>
        <w:rPr>
          <w:rFonts w:ascii="Arial" w:hAnsi="Arial" w:cs="Arial"/>
          <w:sz w:val="28"/>
          <w:szCs w:val="28"/>
          <w:u w:val="single"/>
        </w:rPr>
      </w:pPr>
      <w:r w:rsidRPr="00723695">
        <w:rPr>
          <w:rFonts w:ascii="Arial" w:hAnsi="Arial" w:cs="Arial"/>
          <w:b/>
          <w:bCs/>
          <w:sz w:val="28"/>
          <w:szCs w:val="28"/>
          <w:u w:val="single"/>
        </w:rPr>
        <w:t xml:space="preserve">Foster Carer Reviews </w:t>
      </w:r>
    </w:p>
    <w:p w:rsidR="00723695" w:rsidRDefault="00723695" w:rsidP="00E07153">
      <w:pPr>
        <w:pStyle w:val="Default"/>
        <w:jc w:val="both"/>
        <w:rPr>
          <w:rFonts w:ascii="Arial" w:hAnsi="Arial" w:cs="Arial"/>
        </w:rPr>
      </w:pPr>
    </w:p>
    <w:p w:rsidR="0059553A" w:rsidRPr="00094F4C" w:rsidRDefault="0059553A" w:rsidP="00E07153">
      <w:pPr>
        <w:pStyle w:val="Default"/>
        <w:jc w:val="both"/>
        <w:rPr>
          <w:rFonts w:ascii="Arial" w:hAnsi="Arial" w:cs="Arial"/>
        </w:rPr>
      </w:pPr>
      <w:r w:rsidRPr="00094F4C">
        <w:rPr>
          <w:rFonts w:ascii="Arial" w:hAnsi="Arial" w:cs="Arial"/>
        </w:rPr>
        <w:t xml:space="preserve">Reviews take place in line with </w:t>
      </w:r>
      <w:r w:rsidR="00163B01" w:rsidRPr="00094F4C">
        <w:rPr>
          <w:rFonts w:ascii="Arial" w:hAnsi="Arial" w:cs="Arial"/>
          <w:bCs/>
          <w:lang w:val="en"/>
        </w:rPr>
        <w:t>The Looked After Children (Scotland) Regulations 2009</w:t>
      </w:r>
      <w:r w:rsidR="00163B01" w:rsidRPr="00094F4C">
        <w:rPr>
          <w:rFonts w:ascii="Arial" w:hAnsi="Arial" w:cs="Arial"/>
        </w:rPr>
        <w:t xml:space="preserve"> 25 and 26. </w:t>
      </w:r>
      <w:r w:rsidRPr="00094F4C">
        <w:rPr>
          <w:rFonts w:ascii="Arial" w:hAnsi="Arial" w:cs="Arial"/>
        </w:rPr>
        <w:t xml:space="preserve">A first review must take place within 12 months after approval and subsequent </w:t>
      </w:r>
      <w:r w:rsidRPr="00094F4C">
        <w:rPr>
          <w:rFonts w:ascii="Arial" w:hAnsi="Arial" w:cs="Arial"/>
        </w:rPr>
        <w:lastRenderedPageBreak/>
        <w:t xml:space="preserve">reviews take place every 12 months thereafter. Barnardo’s must be satisfied that the foster carers continue to meet the required standards as set out in Regulation </w:t>
      </w:r>
      <w:r w:rsidR="00163B01" w:rsidRPr="00094F4C">
        <w:rPr>
          <w:rFonts w:ascii="Arial" w:hAnsi="Arial" w:cs="Arial"/>
        </w:rPr>
        <w:t>25.</w:t>
      </w:r>
      <w:r w:rsidRPr="00094F4C">
        <w:rPr>
          <w:rFonts w:ascii="Arial" w:hAnsi="Arial" w:cs="Arial"/>
        </w:rPr>
        <w:t xml:space="preserve"> </w:t>
      </w:r>
    </w:p>
    <w:p w:rsidR="002E5964" w:rsidRDefault="002E5964" w:rsidP="00E07153">
      <w:pPr>
        <w:pStyle w:val="Default"/>
        <w:jc w:val="both"/>
        <w:rPr>
          <w:rFonts w:ascii="Arial" w:hAnsi="Arial" w:cs="Arial"/>
        </w:rPr>
      </w:pPr>
    </w:p>
    <w:p w:rsidR="0059553A" w:rsidRPr="00094F4C" w:rsidRDefault="0059553A" w:rsidP="00E07153">
      <w:pPr>
        <w:pStyle w:val="Default"/>
        <w:jc w:val="both"/>
        <w:rPr>
          <w:rFonts w:ascii="Arial" w:hAnsi="Arial" w:cs="Arial"/>
        </w:rPr>
      </w:pPr>
      <w:r w:rsidRPr="00094F4C">
        <w:rPr>
          <w:rFonts w:ascii="Arial" w:hAnsi="Arial" w:cs="Arial"/>
        </w:rPr>
        <w:t xml:space="preserve">Reviews may also take place at other times for example as a result of a request to change the terms of approval; following a serious complaint, allegation of abuse, or other matters of serious / safeguarding concern; in response to a significant change of circumstances, such as a carer’s adult child returning home, relationship problems or separations, significant health issues, pregnancy, etc. </w:t>
      </w:r>
      <w:r w:rsidR="00163B01" w:rsidRPr="00094F4C">
        <w:rPr>
          <w:rFonts w:ascii="Arial" w:hAnsi="Arial" w:cs="Arial"/>
        </w:rPr>
        <w:t>(Regulation 26)</w:t>
      </w:r>
    </w:p>
    <w:p w:rsidR="00163B01" w:rsidRPr="00094F4C" w:rsidRDefault="00163B01" w:rsidP="00E07153">
      <w:pPr>
        <w:pStyle w:val="Default"/>
        <w:jc w:val="both"/>
        <w:rPr>
          <w:rFonts w:ascii="Arial" w:hAnsi="Arial" w:cs="Arial"/>
        </w:rPr>
      </w:pPr>
    </w:p>
    <w:p w:rsidR="0059553A" w:rsidRPr="00723695" w:rsidRDefault="0059553A" w:rsidP="00E07153">
      <w:pPr>
        <w:pStyle w:val="Default"/>
        <w:jc w:val="both"/>
        <w:rPr>
          <w:rFonts w:ascii="Arial" w:hAnsi="Arial" w:cs="Arial"/>
          <w:sz w:val="28"/>
          <w:szCs w:val="28"/>
          <w:u w:val="single"/>
        </w:rPr>
      </w:pPr>
      <w:r w:rsidRPr="00723695">
        <w:rPr>
          <w:rFonts w:ascii="Arial" w:hAnsi="Arial" w:cs="Arial"/>
          <w:b/>
          <w:bCs/>
          <w:sz w:val="28"/>
          <w:szCs w:val="28"/>
          <w:u w:val="single"/>
        </w:rPr>
        <w:t xml:space="preserve">Foster carer support </w:t>
      </w:r>
    </w:p>
    <w:p w:rsidR="00723695" w:rsidRDefault="00723695" w:rsidP="00E07153">
      <w:pPr>
        <w:pStyle w:val="Default"/>
        <w:jc w:val="both"/>
        <w:rPr>
          <w:rFonts w:ascii="Arial" w:hAnsi="Arial" w:cs="Arial"/>
        </w:rPr>
      </w:pPr>
    </w:p>
    <w:p w:rsidR="00804600" w:rsidRDefault="00163B01" w:rsidP="00E07153">
      <w:pPr>
        <w:pStyle w:val="Default"/>
        <w:jc w:val="both"/>
        <w:rPr>
          <w:rFonts w:ascii="Arial" w:hAnsi="Arial" w:cs="Arial"/>
        </w:rPr>
      </w:pPr>
      <w:r w:rsidRPr="00094F4C">
        <w:rPr>
          <w:rFonts w:ascii="Arial" w:hAnsi="Arial" w:cs="Arial"/>
        </w:rPr>
        <w:t>BSFG</w:t>
      </w:r>
      <w:r w:rsidR="0059553A" w:rsidRPr="00094F4C">
        <w:rPr>
          <w:rFonts w:ascii="Arial" w:hAnsi="Arial" w:cs="Arial"/>
        </w:rPr>
        <w:t xml:space="preserve"> values the work that foster carers do and the contribution they make to the lives of children and young people in their care. The key to a successful placement is the quality of support that foster carers receive. Barnardo’s Fostering Service offers the following support to all our carers</w:t>
      </w:r>
      <w:r w:rsidR="00804600">
        <w:rPr>
          <w:rFonts w:ascii="Arial" w:hAnsi="Arial" w:cs="Arial"/>
        </w:rPr>
        <w:t>. These have been affected by the Covid Pandemic and are completed virtually except where it is supporting a new placement; supporting a placement in crisis or preventing a placement break down.</w:t>
      </w:r>
    </w:p>
    <w:p w:rsidR="00804600" w:rsidRDefault="00804600" w:rsidP="00E07153">
      <w:pPr>
        <w:pStyle w:val="Default"/>
        <w:jc w:val="both"/>
        <w:rPr>
          <w:rFonts w:ascii="Arial" w:hAnsi="Arial" w:cs="Arial"/>
        </w:rPr>
      </w:pPr>
    </w:p>
    <w:p w:rsidR="0059553A" w:rsidRDefault="00804600" w:rsidP="00E07153">
      <w:pPr>
        <w:pStyle w:val="Default"/>
        <w:jc w:val="both"/>
        <w:rPr>
          <w:rFonts w:ascii="Arial" w:hAnsi="Arial" w:cs="Arial"/>
        </w:rPr>
      </w:pPr>
      <w:r>
        <w:rPr>
          <w:rFonts w:ascii="Arial" w:hAnsi="Arial" w:cs="Arial"/>
        </w:rPr>
        <w:t>The supports are:</w:t>
      </w:r>
      <w:r w:rsidR="0059553A" w:rsidRPr="00094F4C">
        <w:rPr>
          <w:rFonts w:ascii="Arial" w:hAnsi="Arial" w:cs="Arial"/>
        </w:rPr>
        <w:t xml:space="preserve"> </w:t>
      </w:r>
    </w:p>
    <w:p w:rsidR="00094F4C" w:rsidRPr="00094F4C" w:rsidRDefault="00094F4C" w:rsidP="00E07153">
      <w:pPr>
        <w:pStyle w:val="Default"/>
        <w:jc w:val="both"/>
        <w:rPr>
          <w:rFonts w:ascii="Arial" w:hAnsi="Arial" w:cs="Arial"/>
        </w:rPr>
      </w:pPr>
    </w:p>
    <w:p w:rsidR="0059553A" w:rsidRPr="00094F4C" w:rsidRDefault="0059553A" w:rsidP="00E07153">
      <w:pPr>
        <w:pStyle w:val="Default"/>
        <w:numPr>
          <w:ilvl w:val="0"/>
          <w:numId w:val="5"/>
        </w:numPr>
        <w:jc w:val="both"/>
        <w:rPr>
          <w:rFonts w:ascii="Arial" w:hAnsi="Arial" w:cs="Arial"/>
        </w:rPr>
      </w:pPr>
      <w:r w:rsidRPr="00094F4C">
        <w:rPr>
          <w:rFonts w:ascii="Arial" w:hAnsi="Arial" w:cs="Arial"/>
        </w:rPr>
        <w:t xml:space="preserve">Supervision and support from a named qualified and experienced Social Worker </w:t>
      </w:r>
      <w:r w:rsidR="002E5964" w:rsidRPr="00094F4C">
        <w:rPr>
          <w:rFonts w:ascii="Arial" w:hAnsi="Arial" w:cs="Arial"/>
        </w:rPr>
        <w:t xml:space="preserve">is available </w:t>
      </w:r>
      <w:r w:rsidRPr="00094F4C">
        <w:rPr>
          <w:rFonts w:ascii="Arial" w:hAnsi="Arial" w:cs="Arial"/>
        </w:rPr>
        <w:t xml:space="preserve">Monday to Friday 9am – 5pm. </w:t>
      </w:r>
    </w:p>
    <w:p w:rsidR="0059553A" w:rsidRPr="00094F4C" w:rsidRDefault="0059553A" w:rsidP="00E07153">
      <w:pPr>
        <w:pStyle w:val="Default"/>
        <w:numPr>
          <w:ilvl w:val="0"/>
          <w:numId w:val="5"/>
        </w:numPr>
        <w:jc w:val="both"/>
        <w:rPr>
          <w:rFonts w:ascii="Arial" w:hAnsi="Arial" w:cs="Arial"/>
        </w:rPr>
      </w:pPr>
      <w:r w:rsidRPr="00094F4C">
        <w:rPr>
          <w:rFonts w:ascii="Arial" w:hAnsi="Arial" w:cs="Arial"/>
        </w:rPr>
        <w:t>Access to a specialist fostering help and advice out of office hours support telephone line</w:t>
      </w:r>
      <w:r w:rsidR="002E5964" w:rsidRPr="00094F4C">
        <w:rPr>
          <w:rFonts w:ascii="Arial" w:hAnsi="Arial" w:cs="Arial"/>
        </w:rPr>
        <w:t xml:space="preserve"> is available</w:t>
      </w:r>
      <w:r w:rsidRPr="00094F4C">
        <w:rPr>
          <w:rFonts w:ascii="Arial" w:hAnsi="Arial" w:cs="Arial"/>
        </w:rPr>
        <w:t xml:space="preserve">. </w:t>
      </w:r>
    </w:p>
    <w:p w:rsidR="0059553A" w:rsidRPr="009B6453" w:rsidRDefault="009B6453" w:rsidP="009B6453">
      <w:pPr>
        <w:pStyle w:val="Default"/>
        <w:numPr>
          <w:ilvl w:val="0"/>
          <w:numId w:val="5"/>
        </w:numPr>
        <w:jc w:val="both"/>
        <w:rPr>
          <w:rFonts w:ascii="Arial" w:hAnsi="Arial" w:cs="Arial"/>
        </w:rPr>
      </w:pPr>
      <w:r>
        <w:rPr>
          <w:rFonts w:ascii="Arial" w:hAnsi="Arial" w:cs="Arial"/>
        </w:rPr>
        <w:t>Frequent visits, (minimum of</w:t>
      </w:r>
      <w:r w:rsidRPr="009B6453">
        <w:rPr>
          <w:rFonts w:ascii="Arial" w:hAnsi="Arial" w:cs="Arial"/>
        </w:rPr>
        <w:t xml:space="preserve"> </w:t>
      </w:r>
      <w:r w:rsidR="0059553A" w:rsidRPr="009B6453">
        <w:rPr>
          <w:rFonts w:ascii="Arial" w:hAnsi="Arial" w:cs="Arial"/>
        </w:rPr>
        <w:t>once per month</w:t>
      </w:r>
      <w:r w:rsidR="0001315E">
        <w:rPr>
          <w:rFonts w:ascii="Arial" w:hAnsi="Arial" w:cs="Arial"/>
        </w:rPr>
        <w:t xml:space="preserve"> for full time carers and every 3 months for short break carers</w:t>
      </w:r>
      <w:r w:rsidR="0059553A" w:rsidRPr="009B6453">
        <w:rPr>
          <w:rFonts w:ascii="Arial" w:hAnsi="Arial" w:cs="Arial"/>
        </w:rPr>
        <w:t xml:space="preserve">), negotiated with the carer and regular telephone contact from the supervising social worker. Including at least </w:t>
      </w:r>
      <w:r w:rsidR="0001315E">
        <w:rPr>
          <w:rFonts w:ascii="Arial" w:hAnsi="Arial" w:cs="Arial"/>
        </w:rPr>
        <w:t>one</w:t>
      </w:r>
      <w:r w:rsidR="0059553A" w:rsidRPr="009B6453">
        <w:rPr>
          <w:rFonts w:ascii="Arial" w:hAnsi="Arial" w:cs="Arial"/>
        </w:rPr>
        <w:t xml:space="preserve"> unannounced visits per year. </w:t>
      </w:r>
    </w:p>
    <w:p w:rsidR="00163B01" w:rsidRPr="00094F4C" w:rsidRDefault="0059553A" w:rsidP="00E07153">
      <w:pPr>
        <w:pStyle w:val="Default"/>
        <w:numPr>
          <w:ilvl w:val="0"/>
          <w:numId w:val="5"/>
        </w:numPr>
        <w:jc w:val="both"/>
        <w:rPr>
          <w:rFonts w:ascii="Arial" w:hAnsi="Arial" w:cs="Arial"/>
        </w:rPr>
      </w:pPr>
      <w:r w:rsidRPr="00094F4C">
        <w:rPr>
          <w:rFonts w:ascii="Arial" w:hAnsi="Arial" w:cs="Arial"/>
        </w:rPr>
        <w:t xml:space="preserve">Regular </w:t>
      </w:r>
      <w:r w:rsidR="00163B01" w:rsidRPr="00094F4C">
        <w:rPr>
          <w:rFonts w:ascii="Arial" w:hAnsi="Arial" w:cs="Arial"/>
        </w:rPr>
        <w:t>Carers Consultation</w:t>
      </w:r>
      <w:r w:rsidRPr="00094F4C">
        <w:rPr>
          <w:rFonts w:ascii="Arial" w:hAnsi="Arial" w:cs="Arial"/>
        </w:rPr>
        <w:t xml:space="preserve"> group </w:t>
      </w:r>
      <w:r w:rsidR="00163B01" w:rsidRPr="00094F4C">
        <w:rPr>
          <w:rFonts w:ascii="Arial" w:hAnsi="Arial" w:cs="Arial"/>
        </w:rPr>
        <w:t xml:space="preserve">and Therapeutic Support </w:t>
      </w:r>
      <w:r w:rsidRPr="00094F4C">
        <w:rPr>
          <w:rFonts w:ascii="Arial" w:hAnsi="Arial" w:cs="Arial"/>
        </w:rPr>
        <w:t>meetings</w:t>
      </w:r>
      <w:r w:rsidR="00163B01" w:rsidRPr="00094F4C">
        <w:rPr>
          <w:rFonts w:ascii="Arial" w:hAnsi="Arial" w:cs="Arial"/>
        </w:rPr>
        <w:t>.</w:t>
      </w:r>
    </w:p>
    <w:p w:rsidR="0059553A" w:rsidRPr="00094F4C" w:rsidRDefault="0059553A" w:rsidP="00E07153">
      <w:pPr>
        <w:pStyle w:val="Default"/>
        <w:numPr>
          <w:ilvl w:val="0"/>
          <w:numId w:val="5"/>
        </w:numPr>
        <w:jc w:val="both"/>
        <w:rPr>
          <w:rFonts w:ascii="Arial" w:hAnsi="Arial" w:cs="Arial"/>
        </w:rPr>
      </w:pPr>
      <w:r w:rsidRPr="00094F4C">
        <w:rPr>
          <w:rFonts w:ascii="Arial" w:hAnsi="Arial" w:cs="Arial"/>
        </w:rPr>
        <w:t>Events for children in placement,</w:t>
      </w:r>
      <w:r w:rsidR="00163B01" w:rsidRPr="00094F4C">
        <w:rPr>
          <w:rFonts w:ascii="Arial" w:hAnsi="Arial" w:cs="Arial"/>
        </w:rPr>
        <w:t xml:space="preserve"> for</w:t>
      </w:r>
      <w:r w:rsidRPr="00094F4C">
        <w:rPr>
          <w:rFonts w:ascii="Arial" w:hAnsi="Arial" w:cs="Arial"/>
        </w:rPr>
        <w:t xml:space="preserve"> carers</w:t>
      </w:r>
      <w:r w:rsidR="00163B01" w:rsidRPr="00094F4C">
        <w:rPr>
          <w:rFonts w:ascii="Arial" w:hAnsi="Arial" w:cs="Arial"/>
        </w:rPr>
        <w:t>, and</w:t>
      </w:r>
      <w:r w:rsidRPr="00094F4C">
        <w:rPr>
          <w:rFonts w:ascii="Arial" w:hAnsi="Arial" w:cs="Arial"/>
        </w:rPr>
        <w:t xml:space="preserve"> </w:t>
      </w:r>
      <w:r w:rsidR="00163B01" w:rsidRPr="00094F4C">
        <w:rPr>
          <w:rFonts w:ascii="Arial" w:hAnsi="Arial" w:cs="Arial"/>
        </w:rPr>
        <w:t xml:space="preserve">for </w:t>
      </w:r>
      <w:r w:rsidRPr="00094F4C">
        <w:rPr>
          <w:rFonts w:ascii="Arial" w:hAnsi="Arial" w:cs="Arial"/>
        </w:rPr>
        <w:t xml:space="preserve">children and carers. </w:t>
      </w:r>
    </w:p>
    <w:p w:rsidR="00163B01" w:rsidRPr="00094F4C" w:rsidRDefault="0059553A" w:rsidP="00E07153">
      <w:pPr>
        <w:pStyle w:val="Default"/>
        <w:numPr>
          <w:ilvl w:val="0"/>
          <w:numId w:val="5"/>
        </w:numPr>
        <w:jc w:val="both"/>
        <w:rPr>
          <w:rFonts w:ascii="Arial" w:hAnsi="Arial" w:cs="Arial"/>
          <w:color w:val="auto"/>
        </w:rPr>
      </w:pPr>
      <w:r w:rsidRPr="00094F4C">
        <w:rPr>
          <w:rFonts w:ascii="Arial" w:hAnsi="Arial" w:cs="Arial"/>
        </w:rPr>
        <w:t xml:space="preserve">Support/activity groups for carers </w:t>
      </w:r>
      <w:r w:rsidR="00163B01" w:rsidRPr="00094F4C">
        <w:rPr>
          <w:rFonts w:ascii="Arial" w:hAnsi="Arial" w:cs="Arial"/>
        </w:rPr>
        <w:t xml:space="preserve">birth </w:t>
      </w:r>
      <w:r w:rsidRPr="00094F4C">
        <w:rPr>
          <w:rFonts w:ascii="Arial" w:hAnsi="Arial" w:cs="Arial"/>
        </w:rPr>
        <w:t xml:space="preserve">children. </w:t>
      </w:r>
    </w:p>
    <w:p w:rsidR="0059553A" w:rsidRPr="00094F4C" w:rsidRDefault="0059553A" w:rsidP="00E07153">
      <w:pPr>
        <w:pStyle w:val="Default"/>
        <w:numPr>
          <w:ilvl w:val="0"/>
          <w:numId w:val="5"/>
        </w:numPr>
        <w:jc w:val="both"/>
        <w:rPr>
          <w:rFonts w:ascii="Arial" w:hAnsi="Arial" w:cs="Arial"/>
          <w:color w:val="auto"/>
        </w:rPr>
      </w:pPr>
      <w:r w:rsidRPr="00094F4C">
        <w:rPr>
          <w:rFonts w:ascii="Arial" w:hAnsi="Arial" w:cs="Arial"/>
          <w:color w:val="auto"/>
        </w:rPr>
        <w:t xml:space="preserve">A comprehensive post-approval training programme which is linked to </w:t>
      </w:r>
      <w:r w:rsidR="002E5964" w:rsidRPr="00094F4C">
        <w:rPr>
          <w:rFonts w:ascii="Arial" w:hAnsi="Arial" w:cs="Arial"/>
          <w:color w:val="auto"/>
        </w:rPr>
        <w:t>National Standards for</w:t>
      </w:r>
      <w:r w:rsidRPr="00094F4C">
        <w:rPr>
          <w:rFonts w:ascii="Arial" w:hAnsi="Arial" w:cs="Arial"/>
          <w:color w:val="auto"/>
        </w:rPr>
        <w:t xml:space="preserve"> </w:t>
      </w:r>
      <w:r w:rsidR="002E5964" w:rsidRPr="00094F4C">
        <w:rPr>
          <w:rFonts w:ascii="Arial" w:hAnsi="Arial" w:cs="Arial"/>
          <w:color w:val="auto"/>
        </w:rPr>
        <w:t>t</w:t>
      </w:r>
      <w:r w:rsidRPr="00094F4C">
        <w:rPr>
          <w:rFonts w:ascii="Arial" w:hAnsi="Arial" w:cs="Arial"/>
          <w:color w:val="auto"/>
        </w:rPr>
        <w:t>raining</w:t>
      </w:r>
      <w:r w:rsidR="002E5964" w:rsidRPr="00094F4C">
        <w:rPr>
          <w:rFonts w:ascii="Arial" w:hAnsi="Arial" w:cs="Arial"/>
          <w:color w:val="auto"/>
        </w:rPr>
        <w:t xml:space="preserve"> and s</w:t>
      </w:r>
      <w:r w:rsidRPr="00094F4C">
        <w:rPr>
          <w:rFonts w:ascii="Arial" w:hAnsi="Arial" w:cs="Arial"/>
          <w:color w:val="auto"/>
        </w:rPr>
        <w:t xml:space="preserve">upport. </w:t>
      </w:r>
    </w:p>
    <w:p w:rsidR="0059553A" w:rsidRPr="00094F4C" w:rsidRDefault="0059553A" w:rsidP="00E07153">
      <w:pPr>
        <w:pStyle w:val="Default"/>
        <w:numPr>
          <w:ilvl w:val="0"/>
          <w:numId w:val="5"/>
        </w:numPr>
        <w:jc w:val="both"/>
        <w:rPr>
          <w:rFonts w:ascii="Arial" w:hAnsi="Arial" w:cs="Arial"/>
          <w:color w:val="auto"/>
        </w:rPr>
      </w:pPr>
      <w:r w:rsidRPr="00094F4C">
        <w:rPr>
          <w:rFonts w:ascii="Arial" w:hAnsi="Arial" w:cs="Arial"/>
          <w:color w:val="auto"/>
        </w:rPr>
        <w:t xml:space="preserve">Where appropriate, and where in line with the child’s care plan, a short break service to provide alternative experiences / respite for the child and a short break for the main carer. </w:t>
      </w:r>
    </w:p>
    <w:p w:rsidR="0059553A" w:rsidRPr="00094F4C" w:rsidRDefault="0059553A" w:rsidP="00E07153">
      <w:pPr>
        <w:pStyle w:val="Default"/>
        <w:numPr>
          <w:ilvl w:val="0"/>
          <w:numId w:val="5"/>
        </w:numPr>
        <w:jc w:val="both"/>
        <w:rPr>
          <w:rFonts w:ascii="Arial" w:hAnsi="Arial" w:cs="Arial"/>
          <w:color w:val="auto"/>
        </w:rPr>
      </w:pPr>
      <w:r w:rsidRPr="00094F4C">
        <w:rPr>
          <w:rFonts w:ascii="Arial" w:hAnsi="Arial" w:cs="Arial"/>
          <w:color w:val="auto"/>
        </w:rPr>
        <w:t>Good quality liaison and working arrangements with local authorities including attendance at relevant meetings such as Looked After Child reviews</w:t>
      </w:r>
      <w:r w:rsidR="00163B01" w:rsidRPr="00094F4C">
        <w:rPr>
          <w:rFonts w:ascii="Arial" w:hAnsi="Arial" w:cs="Arial"/>
          <w:color w:val="auto"/>
        </w:rPr>
        <w:t>, specialist consultations and child protection meetings</w:t>
      </w:r>
      <w:r w:rsidRPr="00094F4C">
        <w:rPr>
          <w:rFonts w:ascii="Arial" w:hAnsi="Arial" w:cs="Arial"/>
          <w:color w:val="auto"/>
        </w:rPr>
        <w:t xml:space="preserve">. </w:t>
      </w:r>
    </w:p>
    <w:p w:rsidR="0059553A" w:rsidRPr="00094F4C" w:rsidRDefault="00163B01" w:rsidP="00E07153">
      <w:pPr>
        <w:pStyle w:val="Default"/>
        <w:numPr>
          <w:ilvl w:val="0"/>
          <w:numId w:val="5"/>
        </w:numPr>
        <w:jc w:val="both"/>
        <w:rPr>
          <w:rFonts w:ascii="Arial" w:hAnsi="Arial" w:cs="Arial"/>
          <w:color w:val="auto"/>
        </w:rPr>
      </w:pPr>
      <w:r w:rsidRPr="00094F4C">
        <w:rPr>
          <w:rFonts w:ascii="Arial" w:hAnsi="Arial" w:cs="Arial"/>
          <w:color w:val="auto"/>
        </w:rPr>
        <w:t>F</w:t>
      </w:r>
      <w:r w:rsidR="0059553A" w:rsidRPr="00094F4C">
        <w:rPr>
          <w:rFonts w:ascii="Arial" w:hAnsi="Arial" w:cs="Arial"/>
          <w:color w:val="auto"/>
        </w:rPr>
        <w:t xml:space="preserve">inancial support that values and recognises carer’s skills, achievements and time including a foster care fee and fostering allowance. </w:t>
      </w:r>
    </w:p>
    <w:p w:rsidR="0059553A" w:rsidRPr="00094F4C" w:rsidRDefault="0059553A" w:rsidP="00E07153">
      <w:pPr>
        <w:pStyle w:val="Default"/>
        <w:numPr>
          <w:ilvl w:val="0"/>
          <w:numId w:val="5"/>
        </w:numPr>
        <w:jc w:val="both"/>
        <w:rPr>
          <w:rFonts w:ascii="Arial" w:hAnsi="Arial" w:cs="Arial"/>
          <w:color w:val="auto"/>
        </w:rPr>
      </w:pPr>
      <w:r w:rsidRPr="00094F4C">
        <w:rPr>
          <w:rFonts w:ascii="Arial" w:hAnsi="Arial" w:cs="Arial"/>
          <w:color w:val="auto"/>
        </w:rPr>
        <w:t xml:space="preserve">A buddy system for </w:t>
      </w:r>
      <w:r w:rsidR="00163B01" w:rsidRPr="00094F4C">
        <w:rPr>
          <w:rFonts w:ascii="Arial" w:hAnsi="Arial" w:cs="Arial"/>
          <w:color w:val="auto"/>
        </w:rPr>
        <w:t xml:space="preserve">new </w:t>
      </w:r>
      <w:r w:rsidRPr="00094F4C">
        <w:rPr>
          <w:rFonts w:ascii="Arial" w:hAnsi="Arial" w:cs="Arial"/>
          <w:color w:val="auto"/>
        </w:rPr>
        <w:t xml:space="preserve">carers to share experiences and receive advice and support. </w:t>
      </w:r>
    </w:p>
    <w:p w:rsidR="0059553A" w:rsidRPr="00094F4C" w:rsidRDefault="0059553A" w:rsidP="00E07153">
      <w:pPr>
        <w:pStyle w:val="Default"/>
        <w:jc w:val="both"/>
        <w:rPr>
          <w:rFonts w:ascii="Arial" w:hAnsi="Arial" w:cs="Arial"/>
          <w:color w:val="auto"/>
        </w:rPr>
      </w:pPr>
    </w:p>
    <w:p w:rsidR="0059553A" w:rsidRPr="00723695" w:rsidRDefault="00723695" w:rsidP="00E07153">
      <w:pPr>
        <w:pStyle w:val="Default"/>
        <w:jc w:val="both"/>
        <w:rPr>
          <w:rFonts w:ascii="Arial" w:hAnsi="Arial" w:cs="Arial"/>
          <w:color w:val="auto"/>
          <w:sz w:val="28"/>
          <w:szCs w:val="28"/>
          <w:u w:val="single"/>
        </w:rPr>
      </w:pPr>
      <w:r>
        <w:rPr>
          <w:rFonts w:ascii="Arial" w:hAnsi="Arial" w:cs="Arial"/>
          <w:b/>
          <w:bCs/>
          <w:color w:val="auto"/>
          <w:sz w:val="28"/>
          <w:szCs w:val="28"/>
          <w:u w:val="single"/>
        </w:rPr>
        <w:t>Foster Carer T</w:t>
      </w:r>
      <w:r w:rsidR="0059553A" w:rsidRPr="00723695">
        <w:rPr>
          <w:rFonts w:ascii="Arial" w:hAnsi="Arial" w:cs="Arial"/>
          <w:b/>
          <w:bCs/>
          <w:color w:val="auto"/>
          <w:sz w:val="28"/>
          <w:szCs w:val="28"/>
          <w:u w:val="single"/>
        </w:rPr>
        <w:t xml:space="preserve">raining </w:t>
      </w:r>
    </w:p>
    <w:p w:rsidR="00723695" w:rsidRDefault="00723695" w:rsidP="00E07153">
      <w:pPr>
        <w:pStyle w:val="Default"/>
        <w:jc w:val="both"/>
        <w:rPr>
          <w:rFonts w:ascii="Arial" w:hAnsi="Arial" w:cs="Arial"/>
          <w:color w:val="auto"/>
        </w:rPr>
      </w:pP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Barnardo’s Fostering Service recognises that fostering is an extremely complex and demanding job and we are committed to providing high quality training that is accessible and relevant to all our foster carers. </w:t>
      </w:r>
      <w:r w:rsidR="00804600">
        <w:rPr>
          <w:rFonts w:ascii="Arial" w:hAnsi="Arial" w:cs="Arial"/>
          <w:color w:val="auto"/>
        </w:rPr>
        <w:t>During the Covid Pandemic the bulk of our training has been transferred to virtual platforms.</w:t>
      </w:r>
    </w:p>
    <w:p w:rsidR="002E5964" w:rsidRPr="00094F4C" w:rsidRDefault="002E5964" w:rsidP="00E07153">
      <w:pPr>
        <w:pStyle w:val="Default"/>
        <w:jc w:val="both"/>
        <w:rPr>
          <w:rFonts w:ascii="Arial" w:hAnsi="Arial" w:cs="Arial"/>
          <w:color w:val="auto"/>
        </w:rPr>
      </w:pPr>
    </w:p>
    <w:p w:rsidR="0059553A" w:rsidRDefault="0059553A" w:rsidP="00E07153">
      <w:pPr>
        <w:pStyle w:val="Default"/>
        <w:jc w:val="both"/>
        <w:rPr>
          <w:rFonts w:ascii="Arial" w:hAnsi="Arial" w:cs="Arial"/>
          <w:color w:val="auto"/>
        </w:rPr>
      </w:pPr>
      <w:r w:rsidRPr="00094F4C">
        <w:rPr>
          <w:rFonts w:ascii="Arial" w:hAnsi="Arial" w:cs="Arial"/>
          <w:color w:val="auto"/>
        </w:rPr>
        <w:t xml:space="preserve">Training is provided to help foster carers develop their fostering role, to improve knowledge and to define and refine the skills they already have. The training is delivered within an explicit value base which promotes equality of opportunity and recognises and celebrates diversity. It seeks to ensure that all carers are competent and confident in providing safe care and in protecting children from harm. </w:t>
      </w:r>
    </w:p>
    <w:p w:rsidR="00094F4C" w:rsidRPr="00094F4C" w:rsidRDefault="00094F4C" w:rsidP="00E07153">
      <w:pPr>
        <w:pStyle w:val="Default"/>
        <w:jc w:val="both"/>
        <w:rPr>
          <w:rFonts w:ascii="Arial" w:hAnsi="Arial" w:cs="Arial"/>
          <w:color w:val="auto"/>
        </w:rPr>
      </w:pP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Foster Carers are supported to complete </w:t>
      </w:r>
      <w:r w:rsidR="00163B01" w:rsidRPr="00094F4C">
        <w:rPr>
          <w:rFonts w:ascii="Arial" w:hAnsi="Arial" w:cs="Arial"/>
          <w:color w:val="auto"/>
        </w:rPr>
        <w:t>mandatory training</w:t>
      </w:r>
      <w:r w:rsidRPr="00094F4C">
        <w:rPr>
          <w:rFonts w:ascii="Arial" w:hAnsi="Arial" w:cs="Arial"/>
          <w:color w:val="auto"/>
        </w:rPr>
        <w:t xml:space="preserve"> within 12 months of Approval. </w:t>
      </w:r>
    </w:p>
    <w:p w:rsidR="002E5964" w:rsidRPr="00094F4C" w:rsidRDefault="002E5964" w:rsidP="00E07153">
      <w:pPr>
        <w:pStyle w:val="Default"/>
        <w:jc w:val="both"/>
        <w:rPr>
          <w:rFonts w:ascii="Arial" w:hAnsi="Arial" w:cs="Arial"/>
          <w:color w:val="auto"/>
        </w:rPr>
      </w:pPr>
    </w:p>
    <w:p w:rsidR="0059553A" w:rsidRPr="00094F4C" w:rsidRDefault="0059553A" w:rsidP="00E07153">
      <w:pPr>
        <w:pStyle w:val="Default"/>
        <w:jc w:val="both"/>
        <w:rPr>
          <w:rFonts w:ascii="Arial" w:hAnsi="Arial" w:cs="Arial"/>
          <w:color w:val="auto"/>
        </w:rPr>
      </w:pPr>
      <w:r w:rsidRPr="00094F4C">
        <w:rPr>
          <w:rFonts w:ascii="Arial" w:hAnsi="Arial" w:cs="Arial"/>
          <w:color w:val="auto"/>
        </w:rPr>
        <w:t>Training is offered throughout a carer’s career with Barnardo’s Fostering Service and incorporates a range of topics which evolve with changes in practice, legislation and needs, examples of which are:</w:t>
      </w:r>
    </w:p>
    <w:p w:rsidR="00CE4B32" w:rsidRPr="00094F4C" w:rsidRDefault="00CE4B32" w:rsidP="00E07153">
      <w:pPr>
        <w:pStyle w:val="Default"/>
        <w:jc w:val="both"/>
        <w:rPr>
          <w:rFonts w:ascii="Arial" w:hAnsi="Arial" w:cs="Arial"/>
          <w:color w:val="auto"/>
        </w:rPr>
      </w:pPr>
    </w:p>
    <w:p w:rsidR="00CE4B32"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Attachment and Resilience</w:t>
      </w:r>
    </w:p>
    <w:p w:rsidR="00CE4B32"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Child Protection: Intro</w:t>
      </w:r>
      <w:r w:rsidR="00222093">
        <w:rPr>
          <w:rFonts w:ascii="Arial" w:hAnsi="Arial" w:cs="Arial"/>
          <w:color w:val="auto"/>
        </w:rPr>
        <w:t>duction</w:t>
      </w:r>
      <w:r w:rsidRPr="00094F4C">
        <w:rPr>
          <w:rFonts w:ascii="Arial" w:hAnsi="Arial" w:cs="Arial"/>
          <w:color w:val="auto"/>
        </w:rPr>
        <w:t xml:space="preserve"> to Child Protection </w:t>
      </w:r>
    </w:p>
    <w:p w:rsidR="00CE4B32"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Dealing with Allegations against Foster Carers</w:t>
      </w:r>
    </w:p>
    <w:p w:rsidR="00CE4B32"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Equality and Diversity</w:t>
      </w:r>
    </w:p>
    <w:p w:rsidR="00CE4B32"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E-Safety</w:t>
      </w:r>
    </w:p>
    <w:p w:rsidR="00CE4B32"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Intro</w:t>
      </w:r>
      <w:r w:rsidR="00222093">
        <w:rPr>
          <w:rFonts w:ascii="Arial" w:hAnsi="Arial" w:cs="Arial"/>
          <w:color w:val="auto"/>
        </w:rPr>
        <w:t>duction</w:t>
      </w:r>
      <w:r w:rsidRPr="00094F4C">
        <w:rPr>
          <w:rFonts w:ascii="Arial" w:hAnsi="Arial" w:cs="Arial"/>
          <w:color w:val="auto"/>
        </w:rPr>
        <w:t xml:space="preserve"> to Safer Caring</w:t>
      </w:r>
    </w:p>
    <w:p w:rsidR="00CE4B32"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Managing Contact</w:t>
      </w:r>
    </w:p>
    <w:p w:rsidR="00CE4B32"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Men Who Foster</w:t>
      </w:r>
    </w:p>
    <w:p w:rsidR="00163B01" w:rsidRPr="00094F4C" w:rsidRDefault="00CE4B32" w:rsidP="00E07153">
      <w:pPr>
        <w:pStyle w:val="Default"/>
        <w:numPr>
          <w:ilvl w:val="0"/>
          <w:numId w:val="9"/>
        </w:numPr>
        <w:jc w:val="both"/>
        <w:rPr>
          <w:rFonts w:ascii="Arial" w:hAnsi="Arial" w:cs="Arial"/>
          <w:color w:val="auto"/>
        </w:rPr>
      </w:pPr>
      <w:r w:rsidRPr="00094F4C">
        <w:rPr>
          <w:rFonts w:ascii="Arial" w:hAnsi="Arial" w:cs="Arial"/>
          <w:color w:val="auto"/>
        </w:rPr>
        <w:t>Recording</w:t>
      </w:r>
    </w:p>
    <w:p w:rsidR="00163B01" w:rsidRDefault="00163B01" w:rsidP="00E07153">
      <w:pPr>
        <w:pStyle w:val="Default"/>
        <w:jc w:val="both"/>
        <w:rPr>
          <w:rFonts w:ascii="Arial" w:hAnsi="Arial" w:cs="Arial"/>
          <w:color w:val="auto"/>
        </w:rPr>
      </w:pPr>
    </w:p>
    <w:p w:rsidR="007D39BA" w:rsidRPr="007D39BA" w:rsidRDefault="007D39BA" w:rsidP="00E07153">
      <w:pPr>
        <w:pStyle w:val="Default"/>
        <w:jc w:val="both"/>
        <w:rPr>
          <w:rFonts w:ascii="Arial" w:hAnsi="Arial" w:cs="Arial"/>
          <w:b/>
          <w:color w:val="auto"/>
          <w:u w:val="single"/>
        </w:rPr>
      </w:pPr>
      <w:r w:rsidRPr="007D39BA">
        <w:rPr>
          <w:rFonts w:ascii="Arial" w:hAnsi="Arial" w:cs="Arial"/>
          <w:b/>
          <w:color w:val="auto"/>
          <w:u w:val="single"/>
        </w:rPr>
        <w:t>Continuing Care Training</w:t>
      </w:r>
    </w:p>
    <w:p w:rsidR="00723695" w:rsidRDefault="00723695" w:rsidP="00E07153">
      <w:pPr>
        <w:pStyle w:val="Default"/>
        <w:jc w:val="both"/>
        <w:rPr>
          <w:rFonts w:ascii="Arial" w:hAnsi="Arial" w:cs="Arial"/>
          <w:color w:val="auto"/>
        </w:rPr>
      </w:pPr>
    </w:p>
    <w:p w:rsidR="0001315E" w:rsidRDefault="0001315E" w:rsidP="00E07153">
      <w:pPr>
        <w:pStyle w:val="Default"/>
        <w:jc w:val="both"/>
        <w:rPr>
          <w:rFonts w:ascii="Arial" w:hAnsi="Arial" w:cs="Arial"/>
          <w:color w:val="auto"/>
        </w:rPr>
      </w:pPr>
      <w:r>
        <w:rPr>
          <w:rFonts w:ascii="Arial" w:hAnsi="Arial" w:cs="Arial"/>
          <w:color w:val="auto"/>
        </w:rPr>
        <w:t xml:space="preserve">As part of our development </w:t>
      </w:r>
      <w:r w:rsidR="007D39BA">
        <w:rPr>
          <w:rFonts w:ascii="Arial" w:hAnsi="Arial" w:cs="Arial"/>
          <w:color w:val="auto"/>
        </w:rPr>
        <w:t xml:space="preserve">to provide Continuing Care and </w:t>
      </w:r>
      <w:r>
        <w:rPr>
          <w:rFonts w:ascii="Arial" w:hAnsi="Arial" w:cs="Arial"/>
          <w:color w:val="auto"/>
        </w:rPr>
        <w:t xml:space="preserve">as </w:t>
      </w:r>
      <w:r w:rsidR="007D39BA">
        <w:rPr>
          <w:rFonts w:ascii="Arial" w:hAnsi="Arial" w:cs="Arial"/>
          <w:color w:val="auto"/>
        </w:rPr>
        <w:t xml:space="preserve">a requirement to be registered as </w:t>
      </w:r>
      <w:r>
        <w:rPr>
          <w:rFonts w:ascii="Arial" w:hAnsi="Arial" w:cs="Arial"/>
          <w:color w:val="auto"/>
        </w:rPr>
        <w:t xml:space="preserve">an Adult </w:t>
      </w:r>
      <w:r w:rsidR="007D39BA">
        <w:rPr>
          <w:rFonts w:ascii="Arial" w:hAnsi="Arial" w:cs="Arial"/>
          <w:color w:val="auto"/>
        </w:rPr>
        <w:t xml:space="preserve">Care </w:t>
      </w:r>
      <w:r>
        <w:rPr>
          <w:rFonts w:ascii="Arial" w:hAnsi="Arial" w:cs="Arial"/>
          <w:color w:val="auto"/>
        </w:rPr>
        <w:t>Service, we are looking at learning and development in :-</w:t>
      </w:r>
    </w:p>
    <w:p w:rsidR="00723695" w:rsidRDefault="0001315E" w:rsidP="0001315E">
      <w:pPr>
        <w:pStyle w:val="Default"/>
        <w:numPr>
          <w:ilvl w:val="0"/>
          <w:numId w:val="11"/>
        </w:numPr>
        <w:jc w:val="both"/>
        <w:rPr>
          <w:rFonts w:ascii="Arial" w:hAnsi="Arial" w:cs="Arial"/>
          <w:color w:val="auto"/>
        </w:rPr>
      </w:pPr>
      <w:r>
        <w:rPr>
          <w:rFonts w:ascii="Arial" w:hAnsi="Arial" w:cs="Arial"/>
          <w:color w:val="auto"/>
        </w:rPr>
        <w:t xml:space="preserve">Adult </w:t>
      </w:r>
      <w:r w:rsidR="00804600">
        <w:rPr>
          <w:rFonts w:ascii="Arial" w:hAnsi="Arial" w:cs="Arial"/>
          <w:color w:val="auto"/>
        </w:rPr>
        <w:t xml:space="preserve">and older young people </w:t>
      </w:r>
      <w:r>
        <w:rPr>
          <w:rFonts w:ascii="Arial" w:hAnsi="Arial" w:cs="Arial"/>
          <w:color w:val="auto"/>
        </w:rPr>
        <w:t>Protection (for staff and carers)</w:t>
      </w:r>
    </w:p>
    <w:p w:rsidR="0001315E" w:rsidRDefault="0001315E" w:rsidP="0001315E">
      <w:pPr>
        <w:pStyle w:val="Default"/>
        <w:numPr>
          <w:ilvl w:val="0"/>
          <w:numId w:val="11"/>
        </w:numPr>
        <w:jc w:val="both"/>
        <w:rPr>
          <w:rFonts w:ascii="Arial" w:hAnsi="Arial" w:cs="Arial"/>
          <w:color w:val="auto"/>
        </w:rPr>
      </w:pPr>
      <w:r>
        <w:rPr>
          <w:rFonts w:ascii="Arial" w:hAnsi="Arial" w:cs="Arial"/>
          <w:color w:val="auto"/>
        </w:rPr>
        <w:t>Transition to Supported Care (for staff, carers and young people).</w:t>
      </w:r>
    </w:p>
    <w:p w:rsidR="0001315E" w:rsidRDefault="0001315E" w:rsidP="0001315E">
      <w:pPr>
        <w:pStyle w:val="Default"/>
        <w:numPr>
          <w:ilvl w:val="0"/>
          <w:numId w:val="11"/>
        </w:numPr>
        <w:jc w:val="both"/>
        <w:rPr>
          <w:rFonts w:ascii="Arial" w:hAnsi="Arial" w:cs="Arial"/>
          <w:color w:val="auto"/>
        </w:rPr>
      </w:pPr>
      <w:r>
        <w:rPr>
          <w:rFonts w:ascii="Arial" w:hAnsi="Arial" w:cs="Arial"/>
          <w:color w:val="auto"/>
        </w:rPr>
        <w:t>Preparing for independence (for carers and young people).</w:t>
      </w:r>
    </w:p>
    <w:p w:rsidR="0001315E" w:rsidRDefault="0001315E"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59553A" w:rsidRPr="00094F4C" w:rsidRDefault="0059553A" w:rsidP="00E07153">
      <w:pPr>
        <w:pStyle w:val="Heading1"/>
        <w:jc w:val="both"/>
      </w:pPr>
      <w:bookmarkStart w:id="6" w:name="_Toc536532143"/>
      <w:r w:rsidRPr="00094F4C">
        <w:lastRenderedPageBreak/>
        <w:t>Section 6: Monitoring and evaluation</w:t>
      </w:r>
      <w:bookmarkEnd w:id="6"/>
      <w:r w:rsidRPr="00094F4C">
        <w:t xml:space="preserve"> </w:t>
      </w:r>
    </w:p>
    <w:p w:rsidR="0059553A" w:rsidRPr="00094F4C" w:rsidRDefault="0059553A" w:rsidP="00E07153">
      <w:pPr>
        <w:pStyle w:val="Default"/>
        <w:jc w:val="both"/>
        <w:rPr>
          <w:rFonts w:ascii="Arial" w:hAnsi="Arial" w:cs="Arial"/>
          <w:color w:val="auto"/>
        </w:rPr>
      </w:pPr>
    </w:p>
    <w:p w:rsidR="0059553A" w:rsidRDefault="0059553A" w:rsidP="00E07153">
      <w:pPr>
        <w:pStyle w:val="Default"/>
        <w:jc w:val="both"/>
        <w:rPr>
          <w:rFonts w:ascii="Arial" w:hAnsi="Arial" w:cs="Arial"/>
        </w:rPr>
      </w:pPr>
      <w:r w:rsidRPr="00094F4C">
        <w:rPr>
          <w:rFonts w:ascii="Arial" w:hAnsi="Arial" w:cs="Arial"/>
        </w:rPr>
        <w:t xml:space="preserve">There is a range of systems in place to monitor and evaluate the provision of Barnardo’s fostering services, to ensure they are effective and that the quality is of an appropriate standard. </w:t>
      </w:r>
    </w:p>
    <w:p w:rsidR="00094F4C" w:rsidRPr="00094F4C" w:rsidRDefault="00094F4C" w:rsidP="00E07153">
      <w:pPr>
        <w:pStyle w:val="Default"/>
        <w:jc w:val="both"/>
        <w:rPr>
          <w:rFonts w:ascii="Arial" w:hAnsi="Arial" w:cs="Arial"/>
        </w:rPr>
      </w:pPr>
    </w:p>
    <w:p w:rsidR="0059553A" w:rsidRPr="00094F4C" w:rsidRDefault="0059553A" w:rsidP="00E07153">
      <w:pPr>
        <w:pStyle w:val="Default"/>
        <w:jc w:val="both"/>
        <w:rPr>
          <w:rFonts w:ascii="Arial" w:hAnsi="Arial" w:cs="Arial"/>
        </w:rPr>
      </w:pPr>
      <w:r w:rsidRPr="00094F4C">
        <w:rPr>
          <w:rFonts w:ascii="Arial" w:hAnsi="Arial" w:cs="Arial"/>
        </w:rPr>
        <w:t xml:space="preserve">The following mechanisms are in place to monitor and evaluate the service: </w:t>
      </w:r>
    </w:p>
    <w:p w:rsidR="00CE4B32" w:rsidRPr="00094F4C" w:rsidRDefault="00CE4B32" w:rsidP="00E07153">
      <w:pPr>
        <w:pStyle w:val="Default"/>
        <w:jc w:val="both"/>
        <w:rPr>
          <w:rFonts w:ascii="Arial" w:hAnsi="Arial" w:cs="Arial"/>
        </w:rPr>
      </w:pP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Carer(s)’ Annual Reviews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Carers’ Consultation Forms </w:t>
      </w:r>
      <w:r w:rsidR="00CE4B32" w:rsidRPr="00094F4C">
        <w:rPr>
          <w:rFonts w:ascii="Arial" w:hAnsi="Arial" w:cs="Arial"/>
        </w:rPr>
        <w:t>as part of their annual review.</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Children’s Feedback Forms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Children’s feedback from individual and group participation sessions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Annual </w:t>
      </w:r>
      <w:r w:rsidR="00CE4B32" w:rsidRPr="00094F4C">
        <w:rPr>
          <w:rFonts w:ascii="Arial" w:hAnsi="Arial" w:cs="Arial"/>
        </w:rPr>
        <w:t>and interim Professional Development Reviews of staff at every level.</w:t>
      </w:r>
    </w:p>
    <w:p w:rsidR="00CE4B32" w:rsidRPr="00094F4C" w:rsidRDefault="00CE4B32" w:rsidP="00E07153">
      <w:pPr>
        <w:pStyle w:val="Default"/>
        <w:numPr>
          <w:ilvl w:val="0"/>
          <w:numId w:val="10"/>
        </w:numPr>
        <w:jc w:val="both"/>
        <w:rPr>
          <w:rFonts w:ascii="Arial" w:hAnsi="Arial" w:cs="Arial"/>
        </w:rPr>
      </w:pPr>
      <w:r w:rsidRPr="00094F4C">
        <w:rPr>
          <w:rFonts w:ascii="Arial" w:hAnsi="Arial" w:cs="Arial"/>
        </w:rPr>
        <w:t>Probationary period fol</w:t>
      </w:r>
      <w:r w:rsidR="00094F4C">
        <w:rPr>
          <w:rFonts w:ascii="Arial" w:hAnsi="Arial" w:cs="Arial"/>
        </w:rPr>
        <w:t>lowing recruitment of new staff</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Monthly supervision of carer(s)</w:t>
      </w:r>
      <w:r w:rsidR="00CE4B32" w:rsidRPr="00094F4C">
        <w:rPr>
          <w:rFonts w:ascii="Arial" w:hAnsi="Arial" w:cs="Arial"/>
        </w:rPr>
        <w:t xml:space="preserve"> on Charms</w:t>
      </w:r>
      <w:r w:rsidRPr="00094F4C">
        <w:rPr>
          <w:rFonts w:ascii="Arial" w:hAnsi="Arial" w:cs="Arial"/>
        </w:rPr>
        <w:t xml:space="preserve">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Regular supervision of staff</w:t>
      </w:r>
      <w:r w:rsidR="00CE4B32" w:rsidRPr="00094F4C">
        <w:rPr>
          <w:rFonts w:ascii="Arial" w:hAnsi="Arial" w:cs="Arial"/>
        </w:rPr>
        <w:t xml:space="preserve"> by line managers</w:t>
      </w:r>
      <w:r w:rsidRPr="00094F4C">
        <w:rPr>
          <w:rFonts w:ascii="Arial" w:hAnsi="Arial" w:cs="Arial"/>
        </w:rPr>
        <w:t xml:space="preserve"> </w:t>
      </w:r>
      <w:r w:rsidR="00CE4B32" w:rsidRPr="00094F4C">
        <w:rPr>
          <w:rFonts w:ascii="Arial" w:hAnsi="Arial" w:cs="Arial"/>
        </w:rPr>
        <w:t>on Content Server</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Feedback from carers regarding training </w:t>
      </w:r>
      <w:r w:rsidR="00CE4B32" w:rsidRPr="00094F4C">
        <w:rPr>
          <w:rFonts w:ascii="Arial" w:hAnsi="Arial" w:cs="Arial"/>
        </w:rPr>
        <w:t>courses undertaken and requested</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Feedback from carers via </w:t>
      </w:r>
      <w:r w:rsidR="00094F4C">
        <w:rPr>
          <w:rFonts w:ascii="Arial" w:hAnsi="Arial" w:cs="Arial"/>
        </w:rPr>
        <w:t>consultation groups</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Feedback from other professionals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Feedback from local authority workers at children’s LAC reviews </w:t>
      </w:r>
    </w:p>
    <w:p w:rsidR="00CE4B32" w:rsidRPr="00094F4C" w:rsidRDefault="0059553A" w:rsidP="00E07153">
      <w:pPr>
        <w:pStyle w:val="Default"/>
        <w:numPr>
          <w:ilvl w:val="0"/>
          <w:numId w:val="10"/>
        </w:numPr>
        <w:jc w:val="both"/>
        <w:rPr>
          <w:rFonts w:ascii="Arial" w:hAnsi="Arial" w:cs="Arial"/>
        </w:rPr>
      </w:pPr>
      <w:r w:rsidRPr="00094F4C">
        <w:rPr>
          <w:rFonts w:ascii="Arial" w:hAnsi="Arial" w:cs="Arial"/>
        </w:rPr>
        <w:t xml:space="preserve">Feedback from local authority workers prior to carer(s) reviews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Evaluation of carers by trainers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Feedback from panel members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Panel Attendees Form </w:t>
      </w:r>
    </w:p>
    <w:p w:rsidR="00CE4B32" w:rsidRPr="00094F4C" w:rsidRDefault="00CE4B32" w:rsidP="00E07153">
      <w:pPr>
        <w:pStyle w:val="Default"/>
        <w:numPr>
          <w:ilvl w:val="0"/>
          <w:numId w:val="10"/>
        </w:numPr>
        <w:jc w:val="both"/>
        <w:rPr>
          <w:rFonts w:ascii="Arial" w:hAnsi="Arial" w:cs="Arial"/>
        </w:rPr>
      </w:pPr>
      <w:r w:rsidRPr="00094F4C">
        <w:rPr>
          <w:rFonts w:ascii="Arial" w:hAnsi="Arial" w:cs="Arial"/>
        </w:rPr>
        <w:t>Panel training and business meetings</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File Audit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Service Quality Assessment, annual assessment undertaken by the Assistant Head of Business </w:t>
      </w:r>
    </w:p>
    <w:p w:rsidR="00094F4C" w:rsidRPr="00222093" w:rsidRDefault="0059553A" w:rsidP="00E07153">
      <w:pPr>
        <w:pStyle w:val="Default"/>
        <w:numPr>
          <w:ilvl w:val="0"/>
          <w:numId w:val="10"/>
        </w:numPr>
        <w:jc w:val="both"/>
        <w:rPr>
          <w:rFonts w:ascii="Arial" w:hAnsi="Arial" w:cs="Arial"/>
        </w:rPr>
      </w:pPr>
      <w:r w:rsidRPr="00222093">
        <w:rPr>
          <w:rFonts w:ascii="Arial" w:hAnsi="Arial" w:cs="Arial"/>
        </w:rPr>
        <w:t xml:space="preserve">Quarterly performance reviews by the Assistant Director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External Monitoring via LA Framework monitoring processes </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External monitoring via </w:t>
      </w:r>
      <w:r w:rsidR="00CE4B32" w:rsidRPr="00094F4C">
        <w:rPr>
          <w:rFonts w:ascii="Arial" w:hAnsi="Arial" w:cs="Arial"/>
        </w:rPr>
        <w:t>Care Inspectorate</w:t>
      </w:r>
      <w:r w:rsidRPr="00094F4C">
        <w:rPr>
          <w:rFonts w:ascii="Arial" w:hAnsi="Arial" w:cs="Arial"/>
        </w:rPr>
        <w:t xml:space="preserve"> </w:t>
      </w:r>
      <w:r w:rsidR="00094F4C">
        <w:rPr>
          <w:rFonts w:ascii="Arial" w:hAnsi="Arial" w:cs="Arial"/>
        </w:rPr>
        <w:t>bi-annual inspections</w:t>
      </w:r>
    </w:p>
    <w:p w:rsidR="0059553A" w:rsidRPr="00094F4C" w:rsidRDefault="0059553A" w:rsidP="00E07153">
      <w:pPr>
        <w:pStyle w:val="Default"/>
        <w:numPr>
          <w:ilvl w:val="0"/>
          <w:numId w:val="10"/>
        </w:numPr>
        <w:jc w:val="both"/>
        <w:rPr>
          <w:rFonts w:ascii="Arial" w:hAnsi="Arial" w:cs="Arial"/>
        </w:rPr>
      </w:pPr>
      <w:r w:rsidRPr="00094F4C">
        <w:rPr>
          <w:rFonts w:ascii="Arial" w:hAnsi="Arial" w:cs="Arial"/>
        </w:rPr>
        <w:t xml:space="preserve">Work with </w:t>
      </w:r>
      <w:r w:rsidR="00CE4B32" w:rsidRPr="00094F4C">
        <w:rPr>
          <w:rFonts w:ascii="Arial" w:hAnsi="Arial" w:cs="Arial"/>
        </w:rPr>
        <w:t>Who Cares and Children’s Righ</w:t>
      </w:r>
      <w:r w:rsidR="00094F4C">
        <w:rPr>
          <w:rFonts w:ascii="Arial" w:hAnsi="Arial" w:cs="Arial"/>
        </w:rPr>
        <w:t>ts advocates</w:t>
      </w:r>
    </w:p>
    <w:p w:rsidR="00816B4C" w:rsidRDefault="00816B4C"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723695" w:rsidRDefault="00723695" w:rsidP="00E07153">
      <w:pPr>
        <w:pStyle w:val="Default"/>
        <w:jc w:val="both"/>
        <w:rPr>
          <w:rFonts w:ascii="Arial" w:hAnsi="Arial" w:cs="Arial"/>
        </w:rPr>
      </w:pPr>
    </w:p>
    <w:p w:rsidR="00F350C7" w:rsidRDefault="00F350C7" w:rsidP="00E07153">
      <w:pPr>
        <w:pStyle w:val="Default"/>
        <w:jc w:val="both"/>
        <w:rPr>
          <w:rFonts w:ascii="Arial" w:hAnsi="Arial" w:cs="Arial"/>
        </w:rPr>
      </w:pPr>
    </w:p>
    <w:p w:rsidR="00F350C7" w:rsidRPr="00094F4C" w:rsidRDefault="00F350C7" w:rsidP="00E07153">
      <w:pPr>
        <w:pStyle w:val="Default"/>
        <w:jc w:val="both"/>
        <w:rPr>
          <w:rFonts w:ascii="Arial" w:hAnsi="Arial" w:cs="Arial"/>
        </w:rPr>
      </w:pPr>
    </w:p>
    <w:p w:rsidR="001953D0" w:rsidRPr="00094F4C" w:rsidRDefault="001953D0" w:rsidP="00723695">
      <w:pPr>
        <w:pStyle w:val="Heading1"/>
      </w:pPr>
      <w:r w:rsidRPr="00094F4C">
        <w:lastRenderedPageBreak/>
        <w:t>Section 7: Complaints, allegations</w:t>
      </w:r>
      <w:r w:rsidR="00D06B94">
        <w:t>,</w:t>
      </w:r>
      <w:r w:rsidRPr="00094F4C">
        <w:t xml:space="preserve"> whistleblowing </w:t>
      </w:r>
      <w:r w:rsidR="00D06B94">
        <w:t>and Duty of Candour.</w:t>
      </w:r>
    </w:p>
    <w:p w:rsidR="002E5964" w:rsidRPr="00094F4C" w:rsidRDefault="002E5964" w:rsidP="00E07153">
      <w:pPr>
        <w:pStyle w:val="Default"/>
        <w:jc w:val="both"/>
        <w:rPr>
          <w:rFonts w:ascii="Arial" w:hAnsi="Arial" w:cs="Arial"/>
        </w:rPr>
      </w:pPr>
    </w:p>
    <w:p w:rsidR="0059553A" w:rsidRDefault="0059553A" w:rsidP="00E07153">
      <w:pPr>
        <w:pStyle w:val="Default"/>
        <w:jc w:val="both"/>
        <w:rPr>
          <w:rFonts w:ascii="Arial" w:hAnsi="Arial" w:cs="Arial"/>
          <w:b/>
          <w:bCs/>
          <w:sz w:val="28"/>
          <w:szCs w:val="28"/>
          <w:u w:val="single"/>
        </w:rPr>
      </w:pPr>
      <w:r w:rsidRPr="00723695">
        <w:rPr>
          <w:rFonts w:ascii="Arial" w:hAnsi="Arial" w:cs="Arial"/>
          <w:b/>
          <w:bCs/>
          <w:sz w:val="28"/>
          <w:szCs w:val="28"/>
          <w:u w:val="single"/>
        </w:rPr>
        <w:t xml:space="preserve">Complaints </w:t>
      </w:r>
    </w:p>
    <w:p w:rsidR="004F2B78" w:rsidRDefault="004F2B78" w:rsidP="00E07153">
      <w:pPr>
        <w:pStyle w:val="Default"/>
        <w:jc w:val="both"/>
        <w:rPr>
          <w:rFonts w:ascii="Arial" w:hAnsi="Arial" w:cs="Arial"/>
          <w:b/>
          <w:bCs/>
          <w:sz w:val="28"/>
          <w:szCs w:val="28"/>
          <w:u w:val="single"/>
        </w:rPr>
      </w:pPr>
    </w:p>
    <w:p w:rsidR="004F2B78" w:rsidRPr="007D39BA" w:rsidRDefault="004F2B78" w:rsidP="004F2B78">
      <w:pPr>
        <w:pBdr>
          <w:bottom w:val="single" w:sz="12" w:space="1" w:color="auto"/>
        </w:pBdr>
        <w:rPr>
          <w:rFonts w:ascii="Arial" w:hAnsi="Arial" w:cs="Arial"/>
          <w:bCs/>
          <w:sz w:val="24"/>
          <w:szCs w:val="24"/>
        </w:rPr>
      </w:pPr>
      <w:r>
        <w:rPr>
          <w:rFonts w:ascii="Arial" w:hAnsi="Arial" w:cs="Arial"/>
          <w:bCs/>
          <w:sz w:val="24"/>
          <w:szCs w:val="24"/>
        </w:rPr>
        <w:t xml:space="preserve">Complaints are investigated according to Barnardo’s Complaints and Representations Policy </w:t>
      </w:r>
      <w:r w:rsidRPr="007D39BA">
        <w:rPr>
          <w:rFonts w:ascii="Arial" w:hAnsi="Arial" w:cs="Arial"/>
          <w:bCs/>
          <w:sz w:val="24"/>
          <w:szCs w:val="24"/>
        </w:rPr>
        <w:t>for Children’s Services and Business Line.</w:t>
      </w:r>
    </w:p>
    <w:p w:rsidR="007D39BA" w:rsidRDefault="007D39BA" w:rsidP="00E07153">
      <w:pPr>
        <w:pStyle w:val="Default"/>
        <w:jc w:val="both"/>
        <w:rPr>
          <w:rFonts w:ascii="Arial" w:hAnsi="Arial" w:cs="Arial"/>
        </w:rPr>
      </w:pPr>
    </w:p>
    <w:p w:rsidR="0059553A" w:rsidRPr="00094F4C" w:rsidRDefault="0059553A" w:rsidP="00E07153">
      <w:pPr>
        <w:pStyle w:val="Default"/>
        <w:jc w:val="both"/>
        <w:rPr>
          <w:rFonts w:ascii="Arial" w:hAnsi="Arial" w:cs="Arial"/>
        </w:rPr>
      </w:pPr>
      <w:r w:rsidRPr="00094F4C">
        <w:rPr>
          <w:rFonts w:ascii="Arial" w:hAnsi="Arial" w:cs="Arial"/>
        </w:rPr>
        <w:t xml:space="preserve">The aim of </w:t>
      </w:r>
      <w:r w:rsidR="004F2B78">
        <w:rPr>
          <w:rFonts w:ascii="Arial" w:hAnsi="Arial" w:cs="Arial"/>
        </w:rPr>
        <w:t>the</w:t>
      </w:r>
      <w:r w:rsidRPr="00094F4C">
        <w:rPr>
          <w:rFonts w:ascii="Arial" w:hAnsi="Arial" w:cs="Arial"/>
        </w:rPr>
        <w:t xml:space="preserve"> process is to resolve a complaint at the most informal level possible. </w:t>
      </w:r>
    </w:p>
    <w:p w:rsidR="002E5964" w:rsidRPr="00094F4C" w:rsidRDefault="002E5964" w:rsidP="00E07153">
      <w:pPr>
        <w:pStyle w:val="Default"/>
        <w:jc w:val="both"/>
        <w:rPr>
          <w:rFonts w:ascii="Arial" w:hAnsi="Arial" w:cs="Arial"/>
        </w:rPr>
      </w:pPr>
    </w:p>
    <w:p w:rsidR="0059553A" w:rsidRPr="00094F4C" w:rsidRDefault="0059553A" w:rsidP="00E07153">
      <w:pPr>
        <w:pStyle w:val="Default"/>
        <w:jc w:val="both"/>
        <w:rPr>
          <w:rFonts w:ascii="Arial" w:hAnsi="Arial" w:cs="Arial"/>
        </w:rPr>
      </w:pPr>
      <w:r w:rsidRPr="00094F4C">
        <w:rPr>
          <w:rFonts w:ascii="Arial" w:hAnsi="Arial" w:cs="Arial"/>
        </w:rPr>
        <w:t xml:space="preserve">Complaints can be made in writing or </w:t>
      </w:r>
      <w:r w:rsidR="00C24C20">
        <w:rPr>
          <w:rFonts w:ascii="Arial" w:hAnsi="Arial" w:cs="Arial"/>
        </w:rPr>
        <w:t>verbally</w:t>
      </w:r>
      <w:r w:rsidRPr="00094F4C">
        <w:rPr>
          <w:rFonts w:ascii="Arial" w:hAnsi="Arial" w:cs="Arial"/>
        </w:rPr>
        <w:t xml:space="preserve"> to any member of staff up to and including the CEO. </w:t>
      </w:r>
    </w:p>
    <w:p w:rsidR="002E5964" w:rsidRPr="00094F4C" w:rsidRDefault="002E5964" w:rsidP="00E07153">
      <w:pPr>
        <w:pStyle w:val="Default"/>
        <w:jc w:val="both"/>
        <w:rPr>
          <w:rFonts w:ascii="Arial" w:hAnsi="Arial" w:cs="Arial"/>
        </w:rPr>
      </w:pPr>
    </w:p>
    <w:p w:rsidR="002E5964" w:rsidRPr="00094F4C" w:rsidRDefault="0059553A" w:rsidP="00E07153">
      <w:pPr>
        <w:pStyle w:val="Default"/>
        <w:jc w:val="both"/>
        <w:rPr>
          <w:rFonts w:ascii="Arial" w:hAnsi="Arial" w:cs="Arial"/>
        </w:rPr>
      </w:pPr>
      <w:r w:rsidRPr="00094F4C">
        <w:rPr>
          <w:rFonts w:ascii="Arial" w:hAnsi="Arial" w:cs="Arial"/>
        </w:rPr>
        <w:t xml:space="preserve">Complainants and staff subject to complaints are kept informed of the progress of the investigation and any associated procedures subject to normal staff confidentiality. </w:t>
      </w:r>
    </w:p>
    <w:p w:rsidR="002E5964" w:rsidRPr="00094F4C" w:rsidRDefault="002E5964" w:rsidP="00E07153">
      <w:pPr>
        <w:pStyle w:val="Default"/>
        <w:jc w:val="both"/>
        <w:rPr>
          <w:rFonts w:ascii="Arial" w:hAnsi="Arial" w:cs="Arial"/>
        </w:rPr>
      </w:pPr>
    </w:p>
    <w:p w:rsidR="0059553A" w:rsidRPr="00094F4C" w:rsidRDefault="002E5964" w:rsidP="00E07153">
      <w:pPr>
        <w:pStyle w:val="Default"/>
        <w:jc w:val="both"/>
        <w:rPr>
          <w:rFonts w:ascii="Arial" w:hAnsi="Arial" w:cs="Arial"/>
          <w:color w:val="auto"/>
        </w:rPr>
      </w:pPr>
      <w:r w:rsidRPr="00094F4C">
        <w:rPr>
          <w:rFonts w:ascii="Arial" w:hAnsi="Arial" w:cs="Arial"/>
          <w:color w:val="auto"/>
        </w:rPr>
        <w:t>T</w:t>
      </w:r>
      <w:r w:rsidR="0059553A" w:rsidRPr="00094F4C">
        <w:rPr>
          <w:rFonts w:ascii="Arial" w:hAnsi="Arial" w:cs="Arial"/>
          <w:color w:val="auto"/>
        </w:rPr>
        <w:t xml:space="preserve">he stages to managing any complaint are: </w:t>
      </w:r>
    </w:p>
    <w:p w:rsidR="0059553A" w:rsidRPr="00094F4C" w:rsidRDefault="0059553A" w:rsidP="00E07153">
      <w:pPr>
        <w:pStyle w:val="Default"/>
        <w:numPr>
          <w:ilvl w:val="0"/>
          <w:numId w:val="6"/>
        </w:numPr>
        <w:jc w:val="both"/>
        <w:rPr>
          <w:rFonts w:ascii="Arial" w:hAnsi="Arial" w:cs="Arial"/>
          <w:color w:val="auto"/>
        </w:rPr>
      </w:pPr>
      <w:r w:rsidRPr="00094F4C">
        <w:rPr>
          <w:rFonts w:ascii="Arial" w:hAnsi="Arial" w:cs="Arial"/>
          <w:color w:val="auto"/>
        </w:rPr>
        <w:t xml:space="preserve">Stage 1 Local Resolution </w:t>
      </w:r>
    </w:p>
    <w:p w:rsidR="0059553A" w:rsidRPr="00094F4C" w:rsidRDefault="0059553A" w:rsidP="00E07153">
      <w:pPr>
        <w:pStyle w:val="Default"/>
        <w:numPr>
          <w:ilvl w:val="0"/>
          <w:numId w:val="6"/>
        </w:numPr>
        <w:jc w:val="both"/>
        <w:rPr>
          <w:rFonts w:ascii="Arial" w:hAnsi="Arial" w:cs="Arial"/>
          <w:color w:val="auto"/>
        </w:rPr>
      </w:pPr>
      <w:r w:rsidRPr="00094F4C">
        <w:rPr>
          <w:rFonts w:ascii="Arial" w:hAnsi="Arial" w:cs="Arial"/>
          <w:color w:val="auto"/>
        </w:rPr>
        <w:t xml:space="preserve">Stage 2 Independent Investigation </w:t>
      </w:r>
    </w:p>
    <w:p w:rsidR="0059553A" w:rsidRPr="00094F4C" w:rsidRDefault="0059553A" w:rsidP="00E07153">
      <w:pPr>
        <w:pStyle w:val="Default"/>
        <w:numPr>
          <w:ilvl w:val="0"/>
          <w:numId w:val="6"/>
        </w:numPr>
        <w:jc w:val="both"/>
        <w:rPr>
          <w:rFonts w:ascii="Arial" w:hAnsi="Arial" w:cs="Arial"/>
          <w:color w:val="auto"/>
        </w:rPr>
      </w:pPr>
      <w:r w:rsidRPr="00094F4C">
        <w:rPr>
          <w:rFonts w:ascii="Arial" w:hAnsi="Arial" w:cs="Arial"/>
          <w:color w:val="auto"/>
        </w:rPr>
        <w:t xml:space="preserve">Stage 3 Review of Process </w:t>
      </w:r>
    </w:p>
    <w:p w:rsidR="0059553A" w:rsidRPr="00094F4C" w:rsidRDefault="0059553A" w:rsidP="00E07153">
      <w:pPr>
        <w:pStyle w:val="Default"/>
        <w:jc w:val="both"/>
        <w:rPr>
          <w:rFonts w:ascii="Arial" w:hAnsi="Arial" w:cs="Arial"/>
          <w:color w:val="auto"/>
        </w:rPr>
      </w:pPr>
    </w:p>
    <w:p w:rsidR="0059553A" w:rsidRPr="00094F4C" w:rsidRDefault="0059553A" w:rsidP="00E07153">
      <w:pPr>
        <w:pStyle w:val="Default"/>
        <w:jc w:val="both"/>
        <w:rPr>
          <w:rFonts w:ascii="Arial" w:hAnsi="Arial" w:cs="Arial"/>
          <w:color w:val="auto"/>
        </w:rPr>
      </w:pPr>
      <w:r w:rsidRPr="00094F4C">
        <w:rPr>
          <w:rFonts w:ascii="Arial" w:hAnsi="Arial" w:cs="Arial"/>
          <w:b/>
          <w:bCs/>
          <w:color w:val="auto"/>
        </w:rPr>
        <w:t xml:space="preserve">Stage 1 Local Resolution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This stage will be conducted by the line manager of the person or service being complained about. At the outset the complainant must be asked for their desired outcome.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Stage 1 should normally be completed within 10 working days. </w:t>
      </w:r>
    </w:p>
    <w:p w:rsidR="002E5964" w:rsidRPr="00094F4C" w:rsidRDefault="002E5964" w:rsidP="00E07153">
      <w:pPr>
        <w:pStyle w:val="Default"/>
        <w:jc w:val="both"/>
        <w:rPr>
          <w:rFonts w:ascii="Arial" w:hAnsi="Arial" w:cs="Arial"/>
          <w:color w:val="auto"/>
        </w:rPr>
      </w:pPr>
    </w:p>
    <w:p w:rsidR="0059553A" w:rsidRPr="00094F4C" w:rsidRDefault="0059553A" w:rsidP="00E07153">
      <w:pPr>
        <w:pStyle w:val="Default"/>
        <w:jc w:val="both"/>
        <w:rPr>
          <w:rFonts w:ascii="Arial" w:hAnsi="Arial" w:cs="Arial"/>
          <w:color w:val="auto"/>
        </w:rPr>
      </w:pPr>
      <w:r w:rsidRPr="00094F4C">
        <w:rPr>
          <w:rFonts w:ascii="Arial" w:hAnsi="Arial" w:cs="Arial"/>
          <w:b/>
          <w:bCs/>
          <w:color w:val="auto"/>
        </w:rPr>
        <w:t xml:space="preserve">Stage 2 Independent Investigation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The investigation should be completed within 25 work days from the date of agreement that it should take place. Extensions can be given if agreed by the lead manager, the Complaints Officer and complainant and the reasons for delay must be recorded. </w:t>
      </w:r>
    </w:p>
    <w:p w:rsidR="002E5964" w:rsidRPr="00094F4C" w:rsidRDefault="002E5964" w:rsidP="00E07153">
      <w:pPr>
        <w:pStyle w:val="Default"/>
        <w:jc w:val="both"/>
        <w:rPr>
          <w:rFonts w:ascii="Arial" w:hAnsi="Arial" w:cs="Arial"/>
          <w:color w:val="auto"/>
        </w:rPr>
      </w:pPr>
    </w:p>
    <w:p w:rsidR="0059553A" w:rsidRPr="00094F4C" w:rsidRDefault="0059553A" w:rsidP="00E07153">
      <w:pPr>
        <w:pStyle w:val="Default"/>
        <w:jc w:val="both"/>
        <w:rPr>
          <w:rFonts w:ascii="Arial" w:hAnsi="Arial" w:cs="Arial"/>
          <w:color w:val="auto"/>
        </w:rPr>
      </w:pPr>
      <w:r w:rsidRPr="00094F4C">
        <w:rPr>
          <w:rFonts w:ascii="Arial" w:hAnsi="Arial" w:cs="Arial"/>
          <w:b/>
          <w:bCs/>
          <w:color w:val="auto"/>
        </w:rPr>
        <w:t xml:space="preserve">Stage 3 Review of Process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If the complainant is not satisfied with the outcome of the independent investigation (Stage 2) they or their advocate can request review of how this was undertaken and their representation considered. </w:t>
      </w:r>
    </w:p>
    <w:p w:rsidR="002E5964" w:rsidRDefault="0059553A" w:rsidP="00E07153">
      <w:pPr>
        <w:pStyle w:val="Default"/>
        <w:jc w:val="both"/>
        <w:rPr>
          <w:rFonts w:ascii="Arial" w:hAnsi="Arial" w:cs="Arial"/>
          <w:iCs/>
          <w:color w:val="auto"/>
        </w:rPr>
      </w:pPr>
      <w:r w:rsidRPr="00094F4C">
        <w:rPr>
          <w:rFonts w:ascii="Arial" w:hAnsi="Arial" w:cs="Arial"/>
          <w:iCs/>
          <w:color w:val="auto"/>
        </w:rPr>
        <w:t xml:space="preserve">For details on where to report a concern see Section 8 – Other Contacts. </w:t>
      </w:r>
    </w:p>
    <w:p w:rsidR="00F350C7" w:rsidRPr="00094F4C" w:rsidRDefault="00F350C7" w:rsidP="00E07153">
      <w:pPr>
        <w:pStyle w:val="Default"/>
        <w:jc w:val="both"/>
        <w:rPr>
          <w:rFonts w:ascii="Arial" w:hAnsi="Arial" w:cs="Arial"/>
          <w:iCs/>
          <w:color w:val="auto"/>
        </w:rPr>
      </w:pPr>
    </w:p>
    <w:p w:rsidR="0059553A" w:rsidRPr="00723695" w:rsidRDefault="0059553A" w:rsidP="00E07153">
      <w:pPr>
        <w:pStyle w:val="Default"/>
        <w:jc w:val="both"/>
        <w:rPr>
          <w:rFonts w:ascii="Arial" w:hAnsi="Arial" w:cs="Arial"/>
          <w:color w:val="auto"/>
          <w:sz w:val="28"/>
          <w:szCs w:val="28"/>
          <w:u w:val="single"/>
        </w:rPr>
      </w:pPr>
      <w:r w:rsidRPr="00723695">
        <w:rPr>
          <w:rFonts w:ascii="Arial" w:hAnsi="Arial" w:cs="Arial"/>
          <w:b/>
          <w:bCs/>
          <w:color w:val="auto"/>
          <w:sz w:val="28"/>
          <w:szCs w:val="28"/>
          <w:u w:val="single"/>
        </w:rPr>
        <w:t xml:space="preserve">Other routes of complaint </w:t>
      </w:r>
    </w:p>
    <w:p w:rsidR="0059553A" w:rsidRPr="00094F4C" w:rsidRDefault="002E5964" w:rsidP="00E07153">
      <w:pPr>
        <w:pStyle w:val="Default"/>
        <w:jc w:val="both"/>
        <w:rPr>
          <w:rFonts w:ascii="Arial" w:hAnsi="Arial" w:cs="Arial"/>
          <w:color w:val="auto"/>
        </w:rPr>
      </w:pPr>
      <w:r w:rsidRPr="00094F4C">
        <w:rPr>
          <w:rFonts w:ascii="Arial" w:hAnsi="Arial" w:cs="Arial"/>
          <w:color w:val="auto"/>
        </w:rPr>
        <w:t>As BSFG</w:t>
      </w:r>
      <w:r w:rsidR="0059553A" w:rsidRPr="00094F4C">
        <w:rPr>
          <w:rFonts w:ascii="Arial" w:hAnsi="Arial" w:cs="Arial"/>
          <w:color w:val="auto"/>
        </w:rPr>
        <w:t xml:space="preserve"> is registered with </w:t>
      </w:r>
      <w:r w:rsidRPr="00094F4C">
        <w:rPr>
          <w:rFonts w:ascii="Arial" w:hAnsi="Arial" w:cs="Arial"/>
          <w:color w:val="auto"/>
        </w:rPr>
        <w:t>The Care Inspectorate,</w:t>
      </w:r>
      <w:r w:rsidR="0059553A" w:rsidRPr="00094F4C">
        <w:rPr>
          <w:rFonts w:ascii="Arial" w:hAnsi="Arial" w:cs="Arial"/>
          <w:color w:val="auto"/>
        </w:rPr>
        <w:t xml:space="preserve"> complainants may directly approach the</w:t>
      </w:r>
      <w:r w:rsidRPr="00094F4C">
        <w:rPr>
          <w:rFonts w:ascii="Arial" w:hAnsi="Arial" w:cs="Arial"/>
          <w:color w:val="auto"/>
        </w:rPr>
        <w:t>m</w:t>
      </w:r>
      <w:r w:rsidR="0059553A" w:rsidRPr="00094F4C">
        <w:rPr>
          <w:rFonts w:ascii="Arial" w:hAnsi="Arial" w:cs="Arial"/>
          <w:color w:val="auto"/>
        </w:rPr>
        <w:t xml:space="preserve"> at any stage. The </w:t>
      </w:r>
      <w:r w:rsidRPr="00094F4C">
        <w:rPr>
          <w:rFonts w:ascii="Arial" w:hAnsi="Arial" w:cs="Arial"/>
          <w:color w:val="auto"/>
        </w:rPr>
        <w:t xml:space="preserve">Care Inspectorate </w:t>
      </w:r>
      <w:r w:rsidR="0059553A" w:rsidRPr="00094F4C">
        <w:rPr>
          <w:rFonts w:ascii="Arial" w:hAnsi="Arial" w:cs="Arial"/>
          <w:color w:val="auto"/>
        </w:rPr>
        <w:t xml:space="preserve">has the power to investigate the complaint itself or require Barnardo’s or the relevant local authority to do so. </w:t>
      </w:r>
    </w:p>
    <w:p w:rsidR="002E5964" w:rsidRPr="00094F4C" w:rsidRDefault="0059553A" w:rsidP="00E07153">
      <w:pPr>
        <w:pStyle w:val="Default"/>
        <w:jc w:val="both"/>
        <w:rPr>
          <w:rFonts w:ascii="Arial" w:hAnsi="Arial" w:cs="Arial"/>
          <w:iCs/>
          <w:color w:val="auto"/>
        </w:rPr>
      </w:pPr>
      <w:r w:rsidRPr="00094F4C">
        <w:rPr>
          <w:rFonts w:ascii="Arial" w:hAnsi="Arial" w:cs="Arial"/>
          <w:iCs/>
          <w:color w:val="auto"/>
        </w:rPr>
        <w:t xml:space="preserve">For details on the relevant regulatory body and their contact details see section 9. </w:t>
      </w:r>
    </w:p>
    <w:p w:rsidR="002E5964" w:rsidRPr="00094F4C" w:rsidRDefault="002E5964" w:rsidP="00E07153">
      <w:pPr>
        <w:pStyle w:val="Default"/>
        <w:jc w:val="both"/>
        <w:rPr>
          <w:rFonts w:ascii="Arial" w:hAnsi="Arial" w:cs="Arial"/>
          <w:i/>
          <w:iCs/>
          <w:color w:val="auto"/>
        </w:rPr>
      </w:pPr>
    </w:p>
    <w:p w:rsidR="007D39BA" w:rsidRDefault="007D39BA" w:rsidP="00E07153">
      <w:pPr>
        <w:pStyle w:val="Default"/>
        <w:jc w:val="both"/>
        <w:rPr>
          <w:rFonts w:ascii="Arial" w:hAnsi="Arial" w:cs="Arial"/>
          <w:b/>
          <w:bCs/>
          <w:color w:val="auto"/>
          <w:sz w:val="28"/>
          <w:szCs w:val="28"/>
          <w:u w:val="single"/>
        </w:rPr>
      </w:pPr>
    </w:p>
    <w:p w:rsidR="007D39BA" w:rsidRDefault="007D39BA" w:rsidP="00E07153">
      <w:pPr>
        <w:pStyle w:val="Default"/>
        <w:jc w:val="both"/>
        <w:rPr>
          <w:rFonts w:ascii="Arial" w:hAnsi="Arial" w:cs="Arial"/>
          <w:b/>
          <w:bCs/>
          <w:color w:val="auto"/>
          <w:sz w:val="28"/>
          <w:szCs w:val="28"/>
          <w:u w:val="single"/>
        </w:rPr>
      </w:pPr>
    </w:p>
    <w:p w:rsidR="007D39BA" w:rsidRDefault="007D39BA" w:rsidP="00E07153">
      <w:pPr>
        <w:pStyle w:val="Default"/>
        <w:jc w:val="both"/>
        <w:rPr>
          <w:rFonts w:ascii="Arial" w:hAnsi="Arial" w:cs="Arial"/>
          <w:b/>
          <w:bCs/>
          <w:color w:val="auto"/>
          <w:sz w:val="28"/>
          <w:szCs w:val="28"/>
          <w:u w:val="single"/>
        </w:rPr>
      </w:pPr>
    </w:p>
    <w:p w:rsidR="0059553A" w:rsidRPr="00D06B94" w:rsidRDefault="0059553A" w:rsidP="00E07153">
      <w:pPr>
        <w:pStyle w:val="Default"/>
        <w:jc w:val="both"/>
        <w:rPr>
          <w:rFonts w:ascii="Arial" w:hAnsi="Arial" w:cs="Arial"/>
          <w:b/>
          <w:bCs/>
          <w:color w:val="auto"/>
          <w:sz w:val="28"/>
          <w:szCs w:val="28"/>
          <w:u w:val="single"/>
        </w:rPr>
      </w:pPr>
      <w:r w:rsidRPr="00D06B94">
        <w:rPr>
          <w:rFonts w:ascii="Arial" w:hAnsi="Arial" w:cs="Arial"/>
          <w:b/>
          <w:bCs/>
          <w:color w:val="auto"/>
          <w:sz w:val="28"/>
          <w:szCs w:val="28"/>
          <w:u w:val="single"/>
        </w:rPr>
        <w:lastRenderedPageBreak/>
        <w:t xml:space="preserve">Allegations against foster carers/staff </w:t>
      </w:r>
    </w:p>
    <w:p w:rsidR="00621361" w:rsidRPr="00094F4C" w:rsidRDefault="00621361" w:rsidP="00E07153">
      <w:pPr>
        <w:pStyle w:val="Default"/>
        <w:jc w:val="both"/>
        <w:rPr>
          <w:rFonts w:ascii="Arial" w:hAnsi="Arial" w:cs="Arial"/>
          <w:color w:val="auto"/>
        </w:rPr>
      </w:pP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Allegations made by a child (or on behalf of a child) will be followed up </w:t>
      </w:r>
      <w:r w:rsidR="00621361" w:rsidRPr="00094F4C">
        <w:rPr>
          <w:rFonts w:ascii="Arial" w:hAnsi="Arial" w:cs="Arial"/>
          <w:color w:val="auto"/>
        </w:rPr>
        <w:t>in accordance with Barnardo’s Safeguarding Policy and Procedures which complies with</w:t>
      </w:r>
      <w:r w:rsidRPr="00094F4C">
        <w:rPr>
          <w:rFonts w:ascii="Arial" w:hAnsi="Arial" w:cs="Arial"/>
          <w:color w:val="auto"/>
        </w:rPr>
        <w:t xml:space="preserve"> ‘</w:t>
      </w:r>
      <w:r w:rsidR="00C30801" w:rsidRPr="00094F4C">
        <w:rPr>
          <w:rFonts w:ascii="Arial" w:hAnsi="Arial" w:cs="Arial"/>
          <w:bCs/>
          <w:lang w:val="en"/>
        </w:rPr>
        <w:t>National Guidance for Child Protection in Scotland 201</w:t>
      </w:r>
      <w:r w:rsidR="00D06B94">
        <w:rPr>
          <w:rFonts w:ascii="Arial" w:hAnsi="Arial" w:cs="Arial"/>
          <w:bCs/>
          <w:lang w:val="en"/>
        </w:rPr>
        <w:t>8</w:t>
      </w:r>
      <w:r w:rsidRPr="00094F4C">
        <w:rPr>
          <w:rFonts w:ascii="Arial" w:hAnsi="Arial" w:cs="Arial"/>
          <w:color w:val="auto"/>
        </w:rPr>
        <w:t xml:space="preserve">’. </w:t>
      </w:r>
    </w:p>
    <w:p w:rsidR="00C30801" w:rsidRPr="00094F4C" w:rsidRDefault="00C30801" w:rsidP="00E07153">
      <w:pPr>
        <w:pStyle w:val="Default"/>
        <w:jc w:val="both"/>
        <w:rPr>
          <w:rFonts w:ascii="Arial" w:hAnsi="Arial" w:cs="Arial"/>
          <w:color w:val="auto"/>
        </w:rPr>
      </w:pPr>
    </w:p>
    <w:p w:rsidR="0059553A" w:rsidRPr="00D06B94" w:rsidRDefault="0059553A" w:rsidP="00D06B94">
      <w:pPr>
        <w:pStyle w:val="Default"/>
        <w:jc w:val="both"/>
        <w:rPr>
          <w:rFonts w:ascii="Arial" w:hAnsi="Arial" w:cs="Arial"/>
          <w:color w:val="auto"/>
        </w:rPr>
      </w:pPr>
      <w:r w:rsidRPr="00D06B94">
        <w:rPr>
          <w:rFonts w:ascii="Arial" w:hAnsi="Arial" w:cs="Arial"/>
          <w:color w:val="auto"/>
        </w:rPr>
        <w:t>This applies to all people who work with children and includes foster carers</w:t>
      </w:r>
      <w:r w:rsidR="007D39BA">
        <w:rPr>
          <w:rFonts w:ascii="Arial" w:hAnsi="Arial" w:cs="Arial"/>
          <w:color w:val="auto"/>
        </w:rPr>
        <w:t xml:space="preserve"> and staff</w:t>
      </w:r>
      <w:r w:rsidRPr="00D06B94">
        <w:rPr>
          <w:rFonts w:ascii="Arial" w:hAnsi="Arial" w:cs="Arial"/>
          <w:color w:val="auto"/>
        </w:rPr>
        <w:t>. Further information can be provided if such a situation should arise</w:t>
      </w:r>
      <w:r w:rsidR="00C30801" w:rsidRPr="00D06B94">
        <w:rPr>
          <w:rFonts w:ascii="Arial" w:hAnsi="Arial" w:cs="Arial"/>
          <w:color w:val="auto"/>
        </w:rPr>
        <w:t xml:space="preserve"> and is contained within the Foster Carer’s Handbook</w:t>
      </w:r>
      <w:r w:rsidR="00D06B94" w:rsidRPr="00D06B94">
        <w:rPr>
          <w:rFonts w:ascii="Arial" w:hAnsi="Arial" w:cs="Arial"/>
          <w:color w:val="auto"/>
        </w:rPr>
        <w:t xml:space="preserve"> </w:t>
      </w:r>
      <w:r w:rsidR="00D06B94">
        <w:rPr>
          <w:rFonts w:ascii="Arial" w:hAnsi="Arial" w:cs="Arial"/>
          <w:color w:val="auto"/>
        </w:rPr>
        <w:t>and Barnardo’s Managing Allegations against Foster Carers policy</w:t>
      </w:r>
      <w:r w:rsidRPr="00D06B94">
        <w:rPr>
          <w:rFonts w:ascii="Arial" w:hAnsi="Arial" w:cs="Arial"/>
          <w:color w:val="auto"/>
        </w:rPr>
        <w:t>.</w:t>
      </w:r>
    </w:p>
    <w:p w:rsidR="00D06B94" w:rsidRDefault="00D06B94" w:rsidP="00E07153">
      <w:pPr>
        <w:pStyle w:val="Default"/>
        <w:jc w:val="both"/>
        <w:rPr>
          <w:rFonts w:ascii="Arial" w:hAnsi="Arial" w:cs="Arial"/>
          <w:b/>
          <w:color w:val="auto"/>
        </w:rPr>
      </w:pPr>
    </w:p>
    <w:p w:rsidR="00D06B94" w:rsidRPr="00723695" w:rsidRDefault="00D06B94" w:rsidP="00D06B94">
      <w:pPr>
        <w:pStyle w:val="Default"/>
        <w:jc w:val="both"/>
        <w:rPr>
          <w:rFonts w:ascii="Arial" w:hAnsi="Arial" w:cs="Arial"/>
          <w:sz w:val="28"/>
          <w:szCs w:val="28"/>
          <w:u w:val="single"/>
        </w:rPr>
      </w:pPr>
      <w:r w:rsidRPr="00723695">
        <w:rPr>
          <w:rFonts w:ascii="Arial" w:hAnsi="Arial" w:cs="Arial"/>
          <w:b/>
          <w:sz w:val="28"/>
          <w:szCs w:val="28"/>
          <w:u w:val="single"/>
        </w:rPr>
        <w:t xml:space="preserve">Whistleblowing </w:t>
      </w:r>
    </w:p>
    <w:p w:rsidR="00D06B94" w:rsidRPr="00094F4C" w:rsidRDefault="00D06B94" w:rsidP="00D06B94">
      <w:pPr>
        <w:pStyle w:val="Default"/>
        <w:jc w:val="both"/>
        <w:rPr>
          <w:rFonts w:ascii="Arial" w:hAnsi="Arial" w:cs="Arial"/>
        </w:rPr>
      </w:pPr>
    </w:p>
    <w:p w:rsidR="00D06B94" w:rsidRPr="00094F4C" w:rsidRDefault="00D06B94" w:rsidP="00D06B94">
      <w:pPr>
        <w:pStyle w:val="Default"/>
        <w:jc w:val="both"/>
        <w:rPr>
          <w:rFonts w:ascii="Arial" w:hAnsi="Arial" w:cs="Arial"/>
        </w:rPr>
      </w:pPr>
      <w:r w:rsidRPr="00094F4C">
        <w:rPr>
          <w:rFonts w:ascii="Arial" w:hAnsi="Arial" w:cs="Arial"/>
        </w:rPr>
        <w:t xml:space="preserve">Whistleblowing is the reporting of a concern in the public interest that something is happening within Barnardo’s that should not be, or not happening that should be. It is based on the Public Interest Disclosure Act 1998 (PIDA). </w:t>
      </w:r>
    </w:p>
    <w:p w:rsidR="00D06B94" w:rsidRPr="00094F4C" w:rsidRDefault="00D06B94" w:rsidP="00D06B94">
      <w:pPr>
        <w:pStyle w:val="Default"/>
        <w:jc w:val="both"/>
        <w:rPr>
          <w:rFonts w:ascii="Arial" w:hAnsi="Arial" w:cs="Arial"/>
        </w:rPr>
      </w:pPr>
    </w:p>
    <w:p w:rsidR="00D06B94" w:rsidRPr="00094F4C" w:rsidRDefault="00D06B94" w:rsidP="00D06B94">
      <w:pPr>
        <w:pStyle w:val="Default"/>
        <w:jc w:val="both"/>
        <w:rPr>
          <w:rFonts w:ascii="Arial" w:hAnsi="Arial" w:cs="Arial"/>
        </w:rPr>
      </w:pPr>
      <w:r w:rsidRPr="00094F4C">
        <w:rPr>
          <w:rFonts w:ascii="Arial" w:hAnsi="Arial" w:cs="Arial"/>
        </w:rPr>
        <w:t xml:space="preserve">Barnardo’s is committed to the highest standards of openness, integrity, accountability and practice and concerns can be raised via the Whistleblowing process. </w:t>
      </w:r>
    </w:p>
    <w:p w:rsidR="00D06B94" w:rsidRPr="00094F4C" w:rsidRDefault="00D06B94" w:rsidP="00D06B94">
      <w:pPr>
        <w:pStyle w:val="Default"/>
        <w:jc w:val="both"/>
        <w:rPr>
          <w:rFonts w:ascii="Arial" w:hAnsi="Arial" w:cs="Arial"/>
        </w:rPr>
      </w:pPr>
    </w:p>
    <w:p w:rsidR="00D06B94" w:rsidRPr="00094F4C" w:rsidRDefault="00D06B94" w:rsidP="00D06B94">
      <w:pPr>
        <w:pStyle w:val="Default"/>
        <w:jc w:val="both"/>
        <w:rPr>
          <w:rFonts w:ascii="Arial" w:hAnsi="Arial" w:cs="Arial"/>
        </w:rPr>
      </w:pPr>
      <w:r w:rsidRPr="00094F4C">
        <w:rPr>
          <w:rFonts w:ascii="Arial" w:hAnsi="Arial" w:cs="Arial"/>
        </w:rPr>
        <w:t xml:space="preserve">For details on where to report a concern see Section 8 – Other Contacts. </w:t>
      </w:r>
    </w:p>
    <w:p w:rsidR="00D06B94" w:rsidRDefault="00D06B94" w:rsidP="00E07153">
      <w:pPr>
        <w:pStyle w:val="Default"/>
        <w:jc w:val="both"/>
        <w:rPr>
          <w:rFonts w:ascii="Arial" w:hAnsi="Arial" w:cs="Arial"/>
          <w:b/>
          <w:color w:val="auto"/>
        </w:rPr>
      </w:pPr>
    </w:p>
    <w:p w:rsidR="00723695" w:rsidRPr="007D39BA" w:rsidRDefault="0001315E" w:rsidP="00E07153">
      <w:pPr>
        <w:pStyle w:val="Default"/>
        <w:jc w:val="both"/>
        <w:rPr>
          <w:rFonts w:ascii="Arial" w:hAnsi="Arial" w:cs="Arial"/>
          <w:b/>
          <w:color w:val="auto"/>
          <w:u w:val="single"/>
        </w:rPr>
      </w:pPr>
      <w:r w:rsidRPr="007D39BA">
        <w:rPr>
          <w:rFonts w:ascii="Arial" w:hAnsi="Arial" w:cs="Arial"/>
          <w:b/>
          <w:color w:val="auto"/>
          <w:u w:val="single"/>
        </w:rPr>
        <w:t>Duty of Candour</w:t>
      </w:r>
    </w:p>
    <w:p w:rsidR="00D06B94" w:rsidRPr="00D06B94" w:rsidRDefault="00D06B94" w:rsidP="00D06B94">
      <w:pPr>
        <w:spacing w:before="100" w:beforeAutospacing="1" w:after="255" w:line="420" w:lineRule="atLeast"/>
        <w:rPr>
          <w:rFonts w:ascii="Arial" w:eastAsia="Times New Roman" w:hAnsi="Arial" w:cs="Arial"/>
          <w:color w:val="313131"/>
          <w:sz w:val="24"/>
          <w:szCs w:val="24"/>
          <w:lang w:val="en-US" w:eastAsia="en-GB"/>
        </w:rPr>
      </w:pPr>
      <w:r w:rsidRPr="00D06B94">
        <w:rPr>
          <w:rFonts w:ascii="Arial" w:eastAsia="Times New Roman" w:hAnsi="Arial" w:cs="Arial"/>
          <w:sz w:val="24"/>
          <w:szCs w:val="24"/>
          <w:lang w:eastAsia="en-GB"/>
        </w:rPr>
        <w:t xml:space="preserve">Barnardo’s is committed to </w:t>
      </w:r>
      <w:r w:rsidRPr="00D06B94">
        <w:rPr>
          <w:rFonts w:ascii="Arial" w:eastAsia="Times New Roman" w:hAnsi="Arial" w:cs="Arial"/>
          <w:color w:val="313131"/>
          <w:sz w:val="24"/>
          <w:szCs w:val="24"/>
          <w:lang w:val="en-US" w:eastAsia="en-GB"/>
        </w:rPr>
        <w:t xml:space="preserve">ensure that we are open, honest and supportive when there is an </w:t>
      </w:r>
      <w:r w:rsidRPr="00D06B94">
        <w:rPr>
          <w:rFonts w:ascii="Arial" w:eastAsia="Times New Roman" w:hAnsi="Arial" w:cs="Arial"/>
          <w:bCs/>
          <w:color w:val="313131"/>
          <w:sz w:val="24"/>
          <w:szCs w:val="24"/>
          <w:lang w:val="en-US" w:eastAsia="en-GB"/>
        </w:rPr>
        <w:t xml:space="preserve">unexpected or unintended </w:t>
      </w:r>
      <w:r w:rsidR="00933421">
        <w:rPr>
          <w:rFonts w:ascii="Arial" w:eastAsia="Times New Roman" w:hAnsi="Arial" w:cs="Arial"/>
          <w:bCs/>
          <w:color w:val="313131"/>
          <w:sz w:val="24"/>
          <w:szCs w:val="24"/>
          <w:lang w:val="en-US" w:eastAsia="en-GB"/>
        </w:rPr>
        <w:t xml:space="preserve">incident resulting in harm, which is reflected in its Duty of Candour Procedure. We </w:t>
      </w:r>
      <w:r w:rsidR="007D39BA">
        <w:rPr>
          <w:rFonts w:ascii="Arial" w:eastAsia="Times New Roman" w:hAnsi="Arial" w:cs="Arial"/>
          <w:bCs/>
          <w:color w:val="313131"/>
          <w:sz w:val="24"/>
          <w:szCs w:val="24"/>
          <w:lang w:val="en-US" w:eastAsia="en-GB"/>
        </w:rPr>
        <w:t>will</w:t>
      </w:r>
      <w:r w:rsidRPr="00D06B94">
        <w:rPr>
          <w:rFonts w:ascii="Arial" w:eastAsia="Times New Roman" w:hAnsi="Arial" w:cs="Arial"/>
          <w:bCs/>
          <w:color w:val="313131"/>
          <w:sz w:val="24"/>
          <w:szCs w:val="24"/>
          <w:lang w:val="en-US" w:eastAsia="en-GB"/>
        </w:rPr>
        <w:t xml:space="preserve"> always seek to</w:t>
      </w:r>
      <w:r w:rsidRPr="00D06B94">
        <w:rPr>
          <w:rFonts w:ascii="Arial" w:hAnsi="Arial" w:cs="Arial"/>
          <w:color w:val="313131"/>
          <w:sz w:val="24"/>
          <w:szCs w:val="24"/>
          <w:lang w:val="en-US"/>
        </w:rPr>
        <w:t xml:space="preserve"> learn, change and make improvement so that, where possible, we avoid the incident happening to someone else.</w:t>
      </w: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723695" w:rsidRDefault="00723695" w:rsidP="00E07153">
      <w:pPr>
        <w:pStyle w:val="Default"/>
        <w:jc w:val="both"/>
        <w:rPr>
          <w:rFonts w:ascii="Arial" w:hAnsi="Arial" w:cs="Arial"/>
          <w:color w:val="auto"/>
        </w:rPr>
      </w:pPr>
    </w:p>
    <w:p w:rsidR="00015CBF" w:rsidRPr="00094F4C" w:rsidRDefault="001953D0" w:rsidP="00E07153">
      <w:pPr>
        <w:pStyle w:val="Heading1"/>
        <w:jc w:val="both"/>
      </w:pPr>
      <w:bookmarkStart w:id="7" w:name="_Toc536532144"/>
      <w:r w:rsidRPr="00094F4C">
        <w:lastRenderedPageBreak/>
        <w:t>Section 8: Regulation and inspection of services</w:t>
      </w:r>
      <w:bookmarkEnd w:id="7"/>
      <w:r w:rsidRPr="00094F4C">
        <w:t xml:space="preserve"> </w:t>
      </w:r>
    </w:p>
    <w:p w:rsidR="0059553A" w:rsidRPr="00094F4C" w:rsidRDefault="0059553A" w:rsidP="00E07153">
      <w:pPr>
        <w:pStyle w:val="Default"/>
        <w:jc w:val="both"/>
        <w:rPr>
          <w:rFonts w:ascii="Arial" w:hAnsi="Arial" w:cs="Arial"/>
        </w:rPr>
      </w:pPr>
    </w:p>
    <w:p w:rsidR="0059553A" w:rsidRPr="00094F4C" w:rsidRDefault="0059553A" w:rsidP="00E07153">
      <w:pPr>
        <w:pStyle w:val="Default"/>
        <w:jc w:val="both"/>
        <w:rPr>
          <w:rFonts w:ascii="Arial" w:hAnsi="Arial" w:cs="Arial"/>
        </w:rPr>
      </w:pPr>
      <w:r w:rsidRPr="00094F4C">
        <w:rPr>
          <w:rFonts w:ascii="Arial" w:hAnsi="Arial" w:cs="Arial"/>
          <w:b/>
          <w:bCs/>
        </w:rPr>
        <w:t xml:space="preserve">Regulation and inspection of services </w:t>
      </w:r>
    </w:p>
    <w:p w:rsidR="00621361" w:rsidRDefault="0059553A" w:rsidP="00E07153">
      <w:pPr>
        <w:pStyle w:val="Default"/>
        <w:jc w:val="both"/>
        <w:rPr>
          <w:rFonts w:ascii="Arial" w:hAnsi="Arial" w:cs="Arial"/>
          <w:color w:val="333333"/>
          <w:lang w:val="en"/>
        </w:rPr>
      </w:pPr>
      <w:r w:rsidRPr="00094F4C">
        <w:rPr>
          <w:rFonts w:ascii="Arial" w:hAnsi="Arial" w:cs="Arial"/>
        </w:rPr>
        <w:t xml:space="preserve">Barnardo’s Fostering Services are regulated under </w:t>
      </w:r>
      <w:r w:rsidR="00621361" w:rsidRPr="00094F4C">
        <w:rPr>
          <w:rFonts w:ascii="Arial" w:hAnsi="Arial" w:cs="Arial"/>
          <w:color w:val="4D4F53"/>
        </w:rPr>
        <w:t xml:space="preserve">Standard for Foster Care 2017 and </w:t>
      </w:r>
      <w:r w:rsidR="00621361" w:rsidRPr="00094F4C">
        <w:rPr>
          <w:rFonts w:ascii="Arial" w:hAnsi="Arial" w:cs="Arial"/>
          <w:color w:val="333333"/>
          <w:lang w:val="en"/>
        </w:rPr>
        <w:t>National Care Standards: Foster Care and Family Placement Services 1999.</w:t>
      </w:r>
    </w:p>
    <w:p w:rsidR="002E6D8B" w:rsidRDefault="002E6D8B" w:rsidP="00E07153">
      <w:pPr>
        <w:pStyle w:val="Default"/>
        <w:jc w:val="both"/>
        <w:rPr>
          <w:rFonts w:ascii="Arial" w:hAnsi="Arial" w:cs="Arial"/>
          <w:color w:val="333333"/>
          <w:lang w:val="en"/>
        </w:rPr>
      </w:pPr>
    </w:p>
    <w:p w:rsidR="002E6D8B" w:rsidRPr="00094F4C" w:rsidRDefault="002E6D8B" w:rsidP="00E07153">
      <w:pPr>
        <w:pStyle w:val="Default"/>
        <w:jc w:val="both"/>
        <w:rPr>
          <w:rFonts w:ascii="Arial" w:hAnsi="Arial" w:cs="Arial"/>
        </w:rPr>
      </w:pPr>
      <w:r>
        <w:rPr>
          <w:rFonts w:ascii="Arial" w:hAnsi="Arial" w:cs="Arial"/>
        </w:rPr>
        <w:t xml:space="preserve">Barnardo’s Glasgow are registering as an Adult Service to provide continuing care for young people currently in foster care as they make the transition to adulthood. </w:t>
      </w:r>
      <w:r w:rsidR="00804600">
        <w:rPr>
          <w:rFonts w:ascii="Arial" w:hAnsi="Arial" w:cs="Arial"/>
        </w:rPr>
        <w:t>Now we are</w:t>
      </w:r>
      <w:r>
        <w:rPr>
          <w:rFonts w:ascii="Arial" w:hAnsi="Arial" w:cs="Arial"/>
        </w:rPr>
        <w:t xml:space="preserve"> registered under the </w:t>
      </w:r>
      <w:r w:rsidRPr="00933421">
        <w:rPr>
          <w:rStyle w:val="st1"/>
          <w:rFonts w:ascii="Arial" w:hAnsi="Arial" w:cs="Arial"/>
          <w:color w:val="auto"/>
        </w:rPr>
        <w:t xml:space="preserve">Regulation of Care </w:t>
      </w:r>
      <w:r w:rsidRPr="002E6D8B">
        <w:rPr>
          <w:rStyle w:val="st1"/>
          <w:rFonts w:ascii="Arial" w:hAnsi="Arial" w:cs="Arial"/>
          <w:b/>
          <w:color w:val="auto"/>
        </w:rPr>
        <w:t>(</w:t>
      </w:r>
      <w:r w:rsidRPr="002E6D8B">
        <w:rPr>
          <w:rStyle w:val="Emphasis"/>
          <w:rFonts w:ascii="Arial" w:hAnsi="Arial" w:cs="Arial"/>
          <w:b w:val="0"/>
          <w:color w:val="auto"/>
        </w:rPr>
        <w:t>Scotland</w:t>
      </w:r>
      <w:r w:rsidRPr="002E6D8B">
        <w:rPr>
          <w:rStyle w:val="st1"/>
          <w:rFonts w:ascii="Arial" w:hAnsi="Arial" w:cs="Arial"/>
          <w:b/>
          <w:color w:val="auto"/>
        </w:rPr>
        <w:t xml:space="preserve">) </w:t>
      </w:r>
      <w:r w:rsidRPr="002E6D8B">
        <w:rPr>
          <w:rStyle w:val="Emphasis"/>
          <w:rFonts w:ascii="Arial" w:hAnsi="Arial" w:cs="Arial"/>
          <w:b w:val="0"/>
          <w:color w:val="auto"/>
        </w:rPr>
        <w:t>Act</w:t>
      </w:r>
      <w:r w:rsidRPr="00933421">
        <w:rPr>
          <w:rStyle w:val="st1"/>
          <w:rFonts w:ascii="Arial" w:hAnsi="Arial" w:cs="Arial"/>
          <w:color w:val="auto"/>
        </w:rPr>
        <w:t xml:space="preserve"> 2001</w:t>
      </w:r>
      <w:r>
        <w:rPr>
          <w:rStyle w:val="st1"/>
          <w:rFonts w:ascii="Arial" w:hAnsi="Arial" w:cs="Arial"/>
          <w:color w:val="auto"/>
        </w:rPr>
        <w:t xml:space="preserve">, this service </w:t>
      </w:r>
      <w:r w:rsidR="00804600">
        <w:rPr>
          <w:rStyle w:val="st1"/>
          <w:rFonts w:ascii="Arial" w:hAnsi="Arial" w:cs="Arial"/>
          <w:color w:val="auto"/>
        </w:rPr>
        <w:t>is subject</w:t>
      </w:r>
      <w:r>
        <w:rPr>
          <w:rStyle w:val="st1"/>
          <w:rFonts w:ascii="Arial" w:hAnsi="Arial" w:cs="Arial"/>
          <w:color w:val="auto"/>
        </w:rPr>
        <w:t xml:space="preserve"> to inspection.</w:t>
      </w:r>
    </w:p>
    <w:p w:rsidR="0059553A" w:rsidRPr="00094F4C" w:rsidRDefault="0059553A" w:rsidP="00E07153">
      <w:pPr>
        <w:pStyle w:val="Default"/>
        <w:jc w:val="both"/>
        <w:rPr>
          <w:rFonts w:ascii="Arial" w:hAnsi="Arial" w:cs="Arial"/>
        </w:rPr>
      </w:pPr>
    </w:p>
    <w:p w:rsidR="0059553A" w:rsidRDefault="0059553A" w:rsidP="00E07153">
      <w:pPr>
        <w:pStyle w:val="Default"/>
        <w:jc w:val="both"/>
        <w:rPr>
          <w:rFonts w:ascii="Arial" w:hAnsi="Arial" w:cs="Arial"/>
        </w:rPr>
      </w:pPr>
      <w:r w:rsidRPr="00094F4C">
        <w:rPr>
          <w:rFonts w:ascii="Arial" w:hAnsi="Arial" w:cs="Arial"/>
        </w:rPr>
        <w:t xml:space="preserve">Barnardo’s Fostering Services are registered and inspected as an independent fostering agency with </w:t>
      </w:r>
      <w:r w:rsidR="00621361" w:rsidRPr="00094F4C">
        <w:rPr>
          <w:rFonts w:ascii="Arial" w:hAnsi="Arial" w:cs="Arial"/>
        </w:rPr>
        <w:t>The Care Inspectorate</w:t>
      </w:r>
      <w:r w:rsidRPr="00094F4C">
        <w:rPr>
          <w:rFonts w:ascii="Arial" w:hAnsi="Arial" w:cs="Arial"/>
        </w:rPr>
        <w:t xml:space="preserve">. They will also receive and investigate any complaints about the fostering agency. Significant Incidents are reported to </w:t>
      </w:r>
      <w:r w:rsidR="00621361" w:rsidRPr="00094F4C">
        <w:rPr>
          <w:rFonts w:ascii="Arial" w:hAnsi="Arial" w:cs="Arial"/>
        </w:rPr>
        <w:t>the Care Inspectorate under the Regulation of Care (Scotland) Act 2001.</w:t>
      </w:r>
      <w:r w:rsidRPr="00094F4C">
        <w:rPr>
          <w:rFonts w:ascii="Arial" w:hAnsi="Arial" w:cs="Arial"/>
        </w:rPr>
        <w:t xml:space="preserve"> </w:t>
      </w:r>
    </w:p>
    <w:p w:rsidR="00804600" w:rsidRDefault="00804600" w:rsidP="00E07153">
      <w:pPr>
        <w:pStyle w:val="Default"/>
        <w:jc w:val="both"/>
        <w:rPr>
          <w:rFonts w:ascii="Arial" w:hAnsi="Arial" w:cs="Arial"/>
        </w:rPr>
      </w:pPr>
    </w:p>
    <w:p w:rsidR="00804600" w:rsidRDefault="00804600" w:rsidP="00E07153">
      <w:pPr>
        <w:pStyle w:val="Default"/>
        <w:jc w:val="both"/>
        <w:rPr>
          <w:rFonts w:ascii="Arial" w:hAnsi="Arial" w:cs="Arial"/>
        </w:rPr>
      </w:pPr>
      <w:r>
        <w:rPr>
          <w:rFonts w:ascii="Arial" w:hAnsi="Arial" w:cs="Arial"/>
        </w:rPr>
        <w:t xml:space="preserve">During the Covid Pandemic we have been completing weekly </w:t>
      </w:r>
      <w:r w:rsidR="007D2127">
        <w:rPr>
          <w:rFonts w:ascii="Arial" w:hAnsi="Arial" w:cs="Arial"/>
        </w:rPr>
        <w:t xml:space="preserve">Notifications on staffing levels and all relevant infection notifications.  </w:t>
      </w:r>
    </w:p>
    <w:p w:rsidR="00C24C20" w:rsidRPr="00094F4C" w:rsidRDefault="00C24C20" w:rsidP="00E07153">
      <w:pPr>
        <w:pStyle w:val="Default"/>
        <w:jc w:val="both"/>
        <w:rPr>
          <w:rFonts w:ascii="Arial" w:hAnsi="Arial" w:cs="Arial"/>
        </w:rPr>
      </w:pPr>
    </w:p>
    <w:p w:rsidR="0059553A" w:rsidRDefault="00C24C20" w:rsidP="00E07153">
      <w:pPr>
        <w:pStyle w:val="Default"/>
        <w:jc w:val="both"/>
        <w:rPr>
          <w:rFonts w:ascii="Arial" w:hAnsi="Arial" w:cs="Arial"/>
        </w:rPr>
      </w:pPr>
      <w:r>
        <w:rPr>
          <w:rFonts w:ascii="Arial" w:hAnsi="Arial" w:cs="Arial"/>
        </w:rPr>
        <w:t xml:space="preserve">Fostering </w:t>
      </w:r>
      <w:r w:rsidR="002E6D8B">
        <w:rPr>
          <w:rFonts w:ascii="Arial" w:hAnsi="Arial" w:cs="Arial"/>
        </w:rPr>
        <w:t>and Adult Care A</w:t>
      </w:r>
      <w:r>
        <w:rPr>
          <w:rFonts w:ascii="Arial" w:hAnsi="Arial" w:cs="Arial"/>
        </w:rPr>
        <w:t>gencies are</w:t>
      </w:r>
      <w:r w:rsidR="0059553A" w:rsidRPr="00094F4C">
        <w:rPr>
          <w:rFonts w:ascii="Arial" w:hAnsi="Arial" w:cs="Arial"/>
        </w:rPr>
        <w:t xml:space="preserve"> assessed at one of </w:t>
      </w:r>
      <w:r w:rsidR="001966E1" w:rsidRPr="00094F4C">
        <w:rPr>
          <w:rFonts w:ascii="Arial" w:hAnsi="Arial" w:cs="Arial"/>
        </w:rPr>
        <w:t>six</w:t>
      </w:r>
      <w:r w:rsidR="0059553A" w:rsidRPr="00094F4C">
        <w:rPr>
          <w:rFonts w:ascii="Arial" w:hAnsi="Arial" w:cs="Arial"/>
        </w:rPr>
        <w:t xml:space="preserve"> levels: - </w:t>
      </w:r>
    </w:p>
    <w:p w:rsidR="00094F4C" w:rsidRPr="00094F4C" w:rsidRDefault="00094F4C" w:rsidP="00E07153">
      <w:pPr>
        <w:pStyle w:val="Default"/>
        <w:jc w:val="both"/>
        <w:rPr>
          <w:rFonts w:ascii="Arial" w:hAnsi="Arial" w:cs="Arial"/>
        </w:rPr>
      </w:pPr>
    </w:p>
    <w:p w:rsidR="001966E1" w:rsidRPr="00094F4C" w:rsidRDefault="001966E1" w:rsidP="00E07153">
      <w:pPr>
        <w:jc w:val="both"/>
        <w:rPr>
          <w:rFonts w:ascii="Arial" w:eastAsia="Times New Roman" w:hAnsi="Arial" w:cs="Arial"/>
          <w:sz w:val="24"/>
          <w:szCs w:val="24"/>
          <w:lang w:eastAsia="en-GB"/>
        </w:rPr>
      </w:pPr>
      <w:r w:rsidRPr="00094F4C">
        <w:rPr>
          <w:rFonts w:ascii="Arial" w:eastAsia="Times New Roman" w:hAnsi="Arial" w:cs="Arial"/>
          <w:sz w:val="24"/>
          <w:szCs w:val="24"/>
          <w:lang w:eastAsia="en-GB"/>
        </w:rPr>
        <w:t>6       Excellent             Outstanding or sector leading</w:t>
      </w:r>
    </w:p>
    <w:p w:rsidR="001966E1" w:rsidRPr="00094F4C" w:rsidRDefault="001966E1" w:rsidP="00E07153">
      <w:pPr>
        <w:jc w:val="both"/>
        <w:rPr>
          <w:rFonts w:ascii="Arial" w:eastAsia="Times New Roman" w:hAnsi="Arial" w:cs="Arial"/>
          <w:sz w:val="24"/>
          <w:szCs w:val="24"/>
          <w:lang w:eastAsia="en-GB"/>
        </w:rPr>
      </w:pPr>
      <w:r w:rsidRPr="00094F4C">
        <w:rPr>
          <w:rFonts w:ascii="Arial" w:eastAsia="Times New Roman" w:hAnsi="Arial" w:cs="Arial"/>
          <w:sz w:val="24"/>
          <w:szCs w:val="24"/>
          <w:lang w:eastAsia="en-GB"/>
        </w:rPr>
        <w:t>5       Very good            Major strengths</w:t>
      </w:r>
    </w:p>
    <w:p w:rsidR="001966E1" w:rsidRPr="00094F4C" w:rsidRDefault="001966E1" w:rsidP="00E07153">
      <w:pPr>
        <w:jc w:val="both"/>
        <w:rPr>
          <w:rFonts w:ascii="Arial" w:eastAsia="Times New Roman" w:hAnsi="Arial" w:cs="Arial"/>
          <w:sz w:val="24"/>
          <w:szCs w:val="24"/>
          <w:lang w:eastAsia="en-GB"/>
        </w:rPr>
      </w:pPr>
      <w:r w:rsidRPr="00094F4C">
        <w:rPr>
          <w:rFonts w:ascii="Arial" w:eastAsia="Times New Roman" w:hAnsi="Arial" w:cs="Arial"/>
          <w:sz w:val="24"/>
          <w:szCs w:val="24"/>
          <w:lang w:eastAsia="en-GB"/>
        </w:rPr>
        <w:t>4       Good                   Important strengths, with some areas for improvement</w:t>
      </w:r>
    </w:p>
    <w:p w:rsidR="001966E1" w:rsidRPr="00094F4C" w:rsidRDefault="001966E1" w:rsidP="00E07153">
      <w:pPr>
        <w:jc w:val="both"/>
        <w:rPr>
          <w:rFonts w:ascii="Arial" w:eastAsia="Times New Roman" w:hAnsi="Arial" w:cs="Arial"/>
          <w:sz w:val="24"/>
          <w:szCs w:val="24"/>
          <w:lang w:eastAsia="en-GB"/>
        </w:rPr>
      </w:pPr>
      <w:r w:rsidRPr="00094F4C">
        <w:rPr>
          <w:rFonts w:ascii="Arial" w:eastAsia="Times New Roman" w:hAnsi="Arial" w:cs="Arial"/>
          <w:sz w:val="24"/>
          <w:szCs w:val="24"/>
          <w:lang w:eastAsia="en-GB"/>
        </w:rPr>
        <w:t>3       Adequate            Strengths just outweigh weaknesses</w:t>
      </w:r>
    </w:p>
    <w:p w:rsidR="001966E1" w:rsidRPr="00094F4C" w:rsidRDefault="001966E1" w:rsidP="00E07153">
      <w:pPr>
        <w:jc w:val="both"/>
        <w:rPr>
          <w:rFonts w:ascii="Arial" w:eastAsia="Times New Roman" w:hAnsi="Arial" w:cs="Arial"/>
          <w:sz w:val="24"/>
          <w:szCs w:val="24"/>
          <w:lang w:eastAsia="en-GB"/>
        </w:rPr>
      </w:pPr>
      <w:r w:rsidRPr="00094F4C">
        <w:rPr>
          <w:rFonts w:ascii="Arial" w:eastAsia="Times New Roman" w:hAnsi="Arial" w:cs="Arial"/>
          <w:sz w:val="24"/>
          <w:szCs w:val="24"/>
          <w:lang w:eastAsia="en-GB"/>
        </w:rPr>
        <w:t>2       Weak                   Important weaknesses – priority action required</w:t>
      </w:r>
    </w:p>
    <w:p w:rsidR="001966E1" w:rsidRDefault="001966E1" w:rsidP="00E07153">
      <w:pPr>
        <w:jc w:val="both"/>
        <w:rPr>
          <w:rFonts w:ascii="Arial" w:eastAsia="Times New Roman" w:hAnsi="Arial" w:cs="Arial"/>
          <w:sz w:val="24"/>
          <w:szCs w:val="24"/>
          <w:lang w:eastAsia="en-GB"/>
        </w:rPr>
      </w:pPr>
      <w:r w:rsidRPr="00094F4C">
        <w:rPr>
          <w:rFonts w:ascii="Arial" w:eastAsia="Times New Roman" w:hAnsi="Arial" w:cs="Arial"/>
          <w:sz w:val="24"/>
          <w:szCs w:val="24"/>
          <w:lang w:eastAsia="en-GB"/>
        </w:rPr>
        <w:t>1       Unsatisfactory     Major weaknesses – urgent remedial action required</w:t>
      </w:r>
    </w:p>
    <w:p w:rsidR="00094F4C" w:rsidRPr="00094F4C" w:rsidRDefault="00094F4C" w:rsidP="00E07153">
      <w:pPr>
        <w:jc w:val="both"/>
        <w:rPr>
          <w:rFonts w:ascii="Arial" w:eastAsia="Times New Roman" w:hAnsi="Arial" w:cs="Arial"/>
          <w:sz w:val="24"/>
          <w:szCs w:val="24"/>
          <w:lang w:eastAsia="en-GB"/>
        </w:rPr>
      </w:pPr>
    </w:p>
    <w:p w:rsidR="001966E1" w:rsidRDefault="0059553A" w:rsidP="00E07153">
      <w:pPr>
        <w:pStyle w:val="Default"/>
        <w:jc w:val="both"/>
        <w:rPr>
          <w:rFonts w:ascii="Arial" w:hAnsi="Arial" w:cs="Arial"/>
        </w:rPr>
      </w:pPr>
      <w:r w:rsidRPr="00094F4C">
        <w:rPr>
          <w:rFonts w:ascii="Arial" w:hAnsi="Arial" w:cs="Arial"/>
        </w:rPr>
        <w:t xml:space="preserve">The last inspection of </w:t>
      </w:r>
      <w:r w:rsidR="001966E1" w:rsidRPr="00094F4C">
        <w:rPr>
          <w:rFonts w:ascii="Arial" w:hAnsi="Arial" w:cs="Arial"/>
        </w:rPr>
        <w:t>BSFG assessed Care and Support at level 5 Very Good, and Management and Leadership at level 4, Good.</w:t>
      </w:r>
    </w:p>
    <w:p w:rsidR="007D2127" w:rsidRDefault="007D2127" w:rsidP="00E07153">
      <w:pPr>
        <w:pStyle w:val="Default"/>
        <w:jc w:val="both"/>
        <w:rPr>
          <w:rFonts w:ascii="Arial" w:hAnsi="Arial" w:cs="Arial"/>
        </w:rPr>
      </w:pPr>
    </w:p>
    <w:p w:rsidR="007D2127" w:rsidRDefault="007D2127" w:rsidP="00E07153">
      <w:pPr>
        <w:pStyle w:val="Default"/>
        <w:jc w:val="both"/>
        <w:rPr>
          <w:rFonts w:ascii="Arial" w:hAnsi="Arial" w:cs="Arial"/>
        </w:rPr>
      </w:pPr>
      <w:r>
        <w:rPr>
          <w:rFonts w:ascii="Arial" w:hAnsi="Arial" w:cs="Arial"/>
        </w:rPr>
        <w:t>We are due our next inspection in 2021.</w:t>
      </w:r>
    </w:p>
    <w:p w:rsidR="00933421" w:rsidRDefault="00933421" w:rsidP="00E07153">
      <w:pPr>
        <w:pStyle w:val="Default"/>
        <w:jc w:val="both"/>
        <w:rPr>
          <w:rFonts w:ascii="Arial" w:hAnsi="Arial" w:cs="Arial"/>
        </w:rPr>
      </w:pPr>
    </w:p>
    <w:p w:rsidR="001966E1" w:rsidRPr="00094F4C" w:rsidRDefault="001966E1" w:rsidP="00E07153">
      <w:pPr>
        <w:pStyle w:val="Default"/>
        <w:jc w:val="both"/>
        <w:rPr>
          <w:rFonts w:ascii="Arial" w:hAnsi="Arial" w:cs="Arial"/>
        </w:rPr>
      </w:pPr>
    </w:p>
    <w:p w:rsidR="0059553A" w:rsidRDefault="001966E1" w:rsidP="00E07153">
      <w:pPr>
        <w:pStyle w:val="Default"/>
        <w:rPr>
          <w:rFonts w:ascii="Arial" w:hAnsi="Arial" w:cs="Arial"/>
          <w:b/>
          <w:bCs/>
          <w:color w:val="auto"/>
        </w:rPr>
      </w:pPr>
      <w:r w:rsidRPr="00094F4C">
        <w:rPr>
          <w:rFonts w:ascii="Arial" w:hAnsi="Arial" w:cs="Arial"/>
          <w:b/>
          <w:bCs/>
          <w:color w:val="auto"/>
        </w:rPr>
        <w:t>C</w:t>
      </w:r>
      <w:r w:rsidR="0059553A" w:rsidRPr="00094F4C">
        <w:rPr>
          <w:rFonts w:ascii="Arial" w:hAnsi="Arial" w:cs="Arial"/>
          <w:b/>
          <w:bCs/>
          <w:color w:val="auto"/>
        </w:rPr>
        <w:t xml:space="preserve">ontact details </w:t>
      </w:r>
    </w:p>
    <w:p w:rsidR="007D2127" w:rsidRPr="007D2127" w:rsidRDefault="007D2127" w:rsidP="00E07153">
      <w:pPr>
        <w:pStyle w:val="Default"/>
        <w:rPr>
          <w:rFonts w:ascii="Arial" w:hAnsi="Arial" w:cs="Arial"/>
          <w:color w:val="auto"/>
        </w:rPr>
      </w:pPr>
      <w:r w:rsidRPr="007D2127">
        <w:rPr>
          <w:rFonts w:ascii="Arial" w:hAnsi="Arial" w:cs="Arial"/>
          <w:bCs/>
          <w:color w:val="auto"/>
        </w:rPr>
        <w:t>Morag MacConnell</w:t>
      </w:r>
    </w:p>
    <w:p w:rsidR="0059553A" w:rsidRPr="00094F4C" w:rsidRDefault="001966E1" w:rsidP="00E07153">
      <w:pPr>
        <w:pStyle w:val="Default"/>
        <w:rPr>
          <w:rFonts w:ascii="Arial" w:hAnsi="Arial" w:cs="Arial"/>
          <w:iCs/>
          <w:color w:val="auto"/>
        </w:rPr>
      </w:pPr>
      <w:r w:rsidRPr="00094F4C">
        <w:rPr>
          <w:rFonts w:ascii="Arial" w:hAnsi="Arial" w:cs="Arial"/>
          <w:iCs/>
          <w:color w:val="auto"/>
        </w:rPr>
        <w:t>Care Inspectorate</w:t>
      </w:r>
    </w:p>
    <w:p w:rsidR="00094F4C" w:rsidRPr="00094F4C" w:rsidRDefault="001966E1" w:rsidP="00E07153">
      <w:pPr>
        <w:rPr>
          <w:rFonts w:ascii="Arial" w:eastAsia="Times New Roman" w:hAnsi="Arial" w:cs="Arial"/>
          <w:sz w:val="24"/>
          <w:szCs w:val="24"/>
          <w:lang w:eastAsia="en-GB"/>
        </w:rPr>
      </w:pPr>
      <w:r w:rsidRPr="00094F4C">
        <w:rPr>
          <w:rFonts w:ascii="Arial" w:eastAsia="Times New Roman" w:hAnsi="Arial" w:cs="Arial"/>
          <w:sz w:val="24"/>
          <w:szCs w:val="24"/>
          <w:lang w:eastAsia="en-GB"/>
        </w:rPr>
        <w:t>Compass House</w:t>
      </w:r>
      <w:r w:rsidRPr="00094F4C">
        <w:rPr>
          <w:rFonts w:ascii="Arial" w:eastAsia="Times New Roman" w:hAnsi="Arial" w:cs="Arial"/>
          <w:sz w:val="24"/>
          <w:szCs w:val="24"/>
          <w:lang w:eastAsia="en-GB"/>
        </w:rPr>
        <w:br/>
        <w:t>11 Riverside Drive</w:t>
      </w:r>
      <w:r w:rsidRPr="00094F4C">
        <w:rPr>
          <w:rFonts w:ascii="Arial" w:eastAsia="Times New Roman" w:hAnsi="Arial" w:cs="Arial"/>
          <w:sz w:val="24"/>
          <w:szCs w:val="24"/>
          <w:lang w:eastAsia="en-GB"/>
        </w:rPr>
        <w:br/>
        <w:t>Dundee</w:t>
      </w:r>
      <w:r w:rsidRPr="00094F4C">
        <w:rPr>
          <w:rFonts w:ascii="Arial" w:eastAsia="Times New Roman" w:hAnsi="Arial" w:cs="Arial"/>
          <w:sz w:val="24"/>
          <w:szCs w:val="24"/>
          <w:lang w:eastAsia="en-GB"/>
        </w:rPr>
        <w:br/>
        <w:t xml:space="preserve">DD1 4NY </w:t>
      </w:r>
    </w:p>
    <w:p w:rsidR="001966E1" w:rsidRDefault="001966E1" w:rsidP="00E07153">
      <w:pPr>
        <w:rPr>
          <w:rFonts w:ascii="Arial" w:eastAsia="Times New Roman" w:hAnsi="Arial" w:cs="Arial"/>
          <w:sz w:val="24"/>
          <w:szCs w:val="24"/>
          <w:lang w:eastAsia="en-GB"/>
        </w:rPr>
      </w:pPr>
      <w:r w:rsidRPr="00094F4C">
        <w:rPr>
          <w:rFonts w:ascii="Arial" w:eastAsia="Times New Roman" w:hAnsi="Arial" w:cs="Arial"/>
          <w:sz w:val="24"/>
          <w:szCs w:val="24"/>
          <w:lang w:eastAsia="en-GB"/>
        </w:rPr>
        <w:t xml:space="preserve">Tel: </w:t>
      </w:r>
      <w:hyperlink r:id="rId16" w:tooltip="Email 0345 600 9527" w:history="1">
        <w:r w:rsidRPr="00094F4C">
          <w:rPr>
            <w:rFonts w:ascii="Arial" w:eastAsia="Times New Roman" w:hAnsi="Arial" w:cs="Arial"/>
            <w:sz w:val="24"/>
            <w:szCs w:val="24"/>
            <w:lang w:eastAsia="en-GB"/>
          </w:rPr>
          <w:t>0345 600 9527</w:t>
        </w:r>
      </w:hyperlink>
    </w:p>
    <w:p w:rsidR="00723695" w:rsidRPr="00094F4C" w:rsidRDefault="00723695" w:rsidP="00E07153">
      <w:pPr>
        <w:rPr>
          <w:rFonts w:ascii="Arial" w:eastAsia="Times New Roman" w:hAnsi="Arial" w:cs="Arial"/>
          <w:sz w:val="24"/>
          <w:szCs w:val="24"/>
          <w:lang w:eastAsia="en-GB"/>
        </w:rPr>
      </w:pPr>
    </w:p>
    <w:p w:rsidR="00723695" w:rsidRDefault="00723695" w:rsidP="00E07153">
      <w:pPr>
        <w:pStyle w:val="Default"/>
        <w:jc w:val="both"/>
        <w:rPr>
          <w:rFonts w:ascii="Arial" w:hAnsi="Arial" w:cs="Arial"/>
          <w:b/>
          <w:bCs/>
          <w:color w:val="auto"/>
          <w:sz w:val="28"/>
          <w:szCs w:val="28"/>
          <w:u w:val="single"/>
        </w:rPr>
      </w:pPr>
    </w:p>
    <w:p w:rsidR="00723695" w:rsidRDefault="00723695" w:rsidP="00E07153">
      <w:pPr>
        <w:pStyle w:val="Default"/>
        <w:jc w:val="both"/>
        <w:rPr>
          <w:rFonts w:ascii="Arial" w:hAnsi="Arial" w:cs="Arial"/>
          <w:b/>
          <w:bCs/>
          <w:color w:val="auto"/>
          <w:sz w:val="28"/>
          <w:szCs w:val="28"/>
          <w:u w:val="single"/>
        </w:rPr>
      </w:pPr>
    </w:p>
    <w:p w:rsidR="00723695" w:rsidRDefault="00723695" w:rsidP="00E07153">
      <w:pPr>
        <w:pStyle w:val="Default"/>
        <w:jc w:val="both"/>
        <w:rPr>
          <w:rFonts w:ascii="Arial" w:hAnsi="Arial" w:cs="Arial"/>
          <w:b/>
          <w:bCs/>
          <w:color w:val="auto"/>
          <w:sz w:val="28"/>
          <w:szCs w:val="28"/>
          <w:u w:val="single"/>
        </w:rPr>
      </w:pPr>
    </w:p>
    <w:p w:rsidR="00723695" w:rsidRDefault="00723695" w:rsidP="00E07153">
      <w:pPr>
        <w:pStyle w:val="Default"/>
        <w:jc w:val="both"/>
        <w:rPr>
          <w:rFonts w:ascii="Arial" w:hAnsi="Arial" w:cs="Arial"/>
          <w:b/>
          <w:bCs/>
          <w:color w:val="auto"/>
          <w:sz w:val="28"/>
          <w:szCs w:val="28"/>
          <w:u w:val="single"/>
        </w:rPr>
      </w:pPr>
    </w:p>
    <w:p w:rsidR="0059553A" w:rsidRPr="00723695" w:rsidRDefault="0059553A" w:rsidP="00E07153">
      <w:pPr>
        <w:pStyle w:val="Default"/>
        <w:jc w:val="both"/>
        <w:rPr>
          <w:rFonts w:ascii="Arial" w:hAnsi="Arial" w:cs="Arial"/>
          <w:color w:val="auto"/>
          <w:sz w:val="28"/>
          <w:szCs w:val="28"/>
          <w:u w:val="single"/>
        </w:rPr>
      </w:pPr>
      <w:r w:rsidRPr="00723695">
        <w:rPr>
          <w:rFonts w:ascii="Arial" w:hAnsi="Arial" w:cs="Arial"/>
          <w:b/>
          <w:bCs/>
          <w:color w:val="auto"/>
          <w:sz w:val="28"/>
          <w:szCs w:val="28"/>
          <w:u w:val="single"/>
        </w:rPr>
        <w:lastRenderedPageBreak/>
        <w:t xml:space="preserve">Other relevant contact details </w:t>
      </w:r>
    </w:p>
    <w:p w:rsidR="00723695" w:rsidRDefault="00723695" w:rsidP="00E07153">
      <w:pPr>
        <w:pStyle w:val="Default"/>
        <w:jc w:val="both"/>
        <w:rPr>
          <w:rFonts w:ascii="Arial" w:hAnsi="Arial" w:cs="Arial"/>
          <w:b/>
          <w:bCs/>
          <w:color w:val="auto"/>
        </w:rPr>
      </w:pPr>
    </w:p>
    <w:p w:rsidR="0059553A" w:rsidRPr="00094F4C" w:rsidRDefault="0059553A" w:rsidP="00E07153">
      <w:pPr>
        <w:pStyle w:val="Default"/>
        <w:jc w:val="both"/>
        <w:rPr>
          <w:rFonts w:ascii="Arial" w:hAnsi="Arial" w:cs="Arial"/>
          <w:color w:val="auto"/>
        </w:rPr>
      </w:pPr>
      <w:r w:rsidRPr="00094F4C">
        <w:rPr>
          <w:rFonts w:ascii="Arial" w:hAnsi="Arial" w:cs="Arial"/>
          <w:b/>
          <w:bCs/>
          <w:color w:val="auto"/>
        </w:rPr>
        <w:t xml:space="preserve">Whistleblowing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Contact the whistleblowing hotline run by Barnardo’s Independent Corporate Audit and Inspection Unit (CAIU) on: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Telephone: 020 8498 7311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Email: whistleblowing@barnardos.org.uk </w:t>
      </w:r>
    </w:p>
    <w:p w:rsidR="001966E1" w:rsidRPr="00094F4C" w:rsidRDefault="001966E1" w:rsidP="00E07153">
      <w:pPr>
        <w:pStyle w:val="Default"/>
        <w:jc w:val="both"/>
        <w:rPr>
          <w:rFonts w:ascii="Arial" w:hAnsi="Arial" w:cs="Arial"/>
          <w:color w:val="auto"/>
        </w:rPr>
      </w:pPr>
    </w:p>
    <w:p w:rsidR="0059553A" w:rsidRPr="00094F4C" w:rsidRDefault="0059553A" w:rsidP="00E07153">
      <w:pPr>
        <w:pStyle w:val="Default"/>
        <w:jc w:val="both"/>
        <w:rPr>
          <w:rFonts w:ascii="Arial" w:hAnsi="Arial" w:cs="Arial"/>
          <w:color w:val="auto"/>
        </w:rPr>
      </w:pPr>
      <w:r w:rsidRPr="00094F4C">
        <w:rPr>
          <w:rFonts w:ascii="Arial" w:hAnsi="Arial" w:cs="Arial"/>
          <w:b/>
          <w:bCs/>
          <w:color w:val="auto"/>
        </w:rPr>
        <w:t xml:space="preserve">Complaints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Barnardo’s Head Office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Tanners Lane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Ilford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Essex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IG6 1QG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Telephone: </w:t>
      </w:r>
      <w:r w:rsidR="00094F4C">
        <w:rPr>
          <w:rFonts w:ascii="Arial" w:hAnsi="Arial" w:cs="Arial"/>
          <w:color w:val="auto"/>
        </w:rPr>
        <w:tab/>
      </w:r>
      <w:r w:rsidRPr="00094F4C">
        <w:rPr>
          <w:rFonts w:ascii="Arial" w:hAnsi="Arial" w:cs="Arial"/>
          <w:color w:val="auto"/>
        </w:rPr>
        <w:t xml:space="preserve">020 8550 8822 </w:t>
      </w:r>
    </w:p>
    <w:p w:rsidR="0059553A" w:rsidRPr="00094F4C" w:rsidRDefault="0059553A" w:rsidP="00E07153">
      <w:pPr>
        <w:pStyle w:val="Default"/>
        <w:jc w:val="both"/>
        <w:rPr>
          <w:rFonts w:ascii="Arial" w:hAnsi="Arial" w:cs="Arial"/>
          <w:color w:val="auto"/>
        </w:rPr>
      </w:pPr>
      <w:r w:rsidRPr="00094F4C">
        <w:rPr>
          <w:rFonts w:ascii="Arial" w:hAnsi="Arial" w:cs="Arial"/>
          <w:color w:val="auto"/>
        </w:rPr>
        <w:t xml:space="preserve">Mobile: </w:t>
      </w:r>
      <w:r w:rsidR="00094F4C">
        <w:rPr>
          <w:rFonts w:ascii="Arial" w:hAnsi="Arial" w:cs="Arial"/>
          <w:color w:val="auto"/>
        </w:rPr>
        <w:tab/>
      </w:r>
      <w:r w:rsidRPr="00094F4C">
        <w:rPr>
          <w:rFonts w:ascii="Arial" w:hAnsi="Arial" w:cs="Arial"/>
          <w:color w:val="auto"/>
        </w:rPr>
        <w:t xml:space="preserve">07917 187718 </w:t>
      </w:r>
      <w:r w:rsidRPr="00094F4C">
        <w:rPr>
          <w:rFonts w:ascii="Arial" w:hAnsi="Arial" w:cs="Arial"/>
          <w:i/>
          <w:iCs/>
          <w:color w:val="auto"/>
        </w:rPr>
        <w:t xml:space="preserve">(for text or voice mail about complaints) </w:t>
      </w:r>
    </w:p>
    <w:p w:rsidR="0059553A" w:rsidRDefault="0059553A" w:rsidP="00E07153">
      <w:pPr>
        <w:pStyle w:val="Default"/>
        <w:jc w:val="both"/>
        <w:rPr>
          <w:rFonts w:ascii="Arial" w:hAnsi="Arial" w:cs="Arial"/>
          <w:color w:val="auto"/>
        </w:rPr>
      </w:pPr>
      <w:r w:rsidRPr="00094F4C">
        <w:rPr>
          <w:rFonts w:ascii="Arial" w:hAnsi="Arial" w:cs="Arial"/>
          <w:color w:val="auto"/>
        </w:rPr>
        <w:t xml:space="preserve">Email: </w:t>
      </w:r>
      <w:r w:rsidR="00094F4C">
        <w:rPr>
          <w:rFonts w:ascii="Arial" w:hAnsi="Arial" w:cs="Arial"/>
          <w:color w:val="auto"/>
        </w:rPr>
        <w:tab/>
      </w:r>
      <w:r w:rsidRPr="00094F4C">
        <w:rPr>
          <w:rFonts w:ascii="Arial" w:hAnsi="Arial" w:cs="Arial"/>
          <w:color w:val="auto"/>
        </w:rPr>
        <w:t xml:space="preserve">cs.complaints@barnardos.org.uk </w:t>
      </w:r>
    </w:p>
    <w:p w:rsidR="00723695" w:rsidRPr="00094F4C" w:rsidRDefault="00723695" w:rsidP="00E07153">
      <w:pPr>
        <w:pStyle w:val="Default"/>
        <w:jc w:val="both"/>
        <w:rPr>
          <w:rFonts w:ascii="Arial" w:hAnsi="Arial" w:cs="Arial"/>
          <w:color w:val="auto"/>
        </w:rPr>
      </w:pPr>
    </w:p>
    <w:p w:rsidR="001966E1" w:rsidRPr="00094F4C" w:rsidRDefault="001966E1" w:rsidP="00E07153">
      <w:pPr>
        <w:jc w:val="both"/>
        <w:rPr>
          <w:rFonts w:ascii="Arial" w:eastAsia="Times New Roman" w:hAnsi="Arial" w:cs="Arial"/>
          <w:b/>
          <w:color w:val="222222"/>
          <w:sz w:val="24"/>
          <w:szCs w:val="24"/>
          <w:lang w:eastAsia="en-GB"/>
        </w:rPr>
      </w:pPr>
      <w:r w:rsidRPr="00094F4C">
        <w:rPr>
          <w:rFonts w:ascii="Arial" w:eastAsia="Times New Roman" w:hAnsi="Arial" w:cs="Arial"/>
          <w:b/>
          <w:color w:val="222222"/>
          <w:sz w:val="24"/>
          <w:szCs w:val="24"/>
          <w:lang w:eastAsia="en-GB"/>
        </w:rPr>
        <w:t>Children and Young People's Commissioner Scotland</w:t>
      </w:r>
    </w:p>
    <w:p w:rsidR="00094F4C" w:rsidRDefault="00094F4C" w:rsidP="00E07153">
      <w:pPr>
        <w:jc w:val="both"/>
        <w:rPr>
          <w:rStyle w:val="lrzxr"/>
          <w:rFonts w:ascii="Arial" w:hAnsi="Arial" w:cs="Arial"/>
          <w:color w:val="222222"/>
          <w:sz w:val="24"/>
          <w:szCs w:val="24"/>
        </w:rPr>
      </w:pPr>
      <w:r>
        <w:rPr>
          <w:rStyle w:val="lrzxr"/>
          <w:rFonts w:ascii="Arial" w:hAnsi="Arial" w:cs="Arial"/>
          <w:color w:val="222222"/>
          <w:sz w:val="24"/>
          <w:szCs w:val="24"/>
        </w:rPr>
        <w:t>Bridgeside House</w:t>
      </w:r>
    </w:p>
    <w:p w:rsidR="00094F4C" w:rsidRDefault="00094F4C" w:rsidP="00E07153">
      <w:pPr>
        <w:jc w:val="both"/>
        <w:rPr>
          <w:rStyle w:val="lrzxr"/>
          <w:rFonts w:ascii="Arial" w:hAnsi="Arial" w:cs="Arial"/>
          <w:color w:val="222222"/>
          <w:sz w:val="24"/>
          <w:szCs w:val="24"/>
        </w:rPr>
      </w:pPr>
      <w:r>
        <w:rPr>
          <w:rStyle w:val="lrzxr"/>
          <w:rFonts w:ascii="Arial" w:hAnsi="Arial" w:cs="Arial"/>
          <w:color w:val="222222"/>
          <w:sz w:val="24"/>
          <w:szCs w:val="24"/>
        </w:rPr>
        <w:t>99 McDonald Road</w:t>
      </w:r>
    </w:p>
    <w:p w:rsidR="00094F4C" w:rsidRDefault="001966E1" w:rsidP="00E07153">
      <w:pPr>
        <w:jc w:val="both"/>
        <w:rPr>
          <w:rStyle w:val="lrzxr"/>
          <w:rFonts w:ascii="Arial" w:hAnsi="Arial" w:cs="Arial"/>
          <w:color w:val="222222"/>
          <w:sz w:val="24"/>
          <w:szCs w:val="24"/>
        </w:rPr>
      </w:pPr>
      <w:r w:rsidRPr="00094F4C">
        <w:rPr>
          <w:rStyle w:val="lrzxr"/>
          <w:rFonts w:ascii="Arial" w:hAnsi="Arial" w:cs="Arial"/>
          <w:color w:val="222222"/>
          <w:sz w:val="24"/>
          <w:szCs w:val="24"/>
        </w:rPr>
        <w:t xml:space="preserve">Edinburgh </w:t>
      </w:r>
    </w:p>
    <w:p w:rsidR="001966E1" w:rsidRPr="00094F4C" w:rsidRDefault="001966E1" w:rsidP="00E07153">
      <w:pPr>
        <w:jc w:val="both"/>
        <w:rPr>
          <w:rFonts w:ascii="Arial" w:eastAsia="Times New Roman" w:hAnsi="Arial" w:cs="Arial"/>
          <w:color w:val="222222"/>
          <w:sz w:val="24"/>
          <w:szCs w:val="24"/>
          <w:lang w:eastAsia="en-GB"/>
        </w:rPr>
      </w:pPr>
      <w:r w:rsidRPr="00094F4C">
        <w:rPr>
          <w:rStyle w:val="lrzxr"/>
          <w:rFonts w:ascii="Arial" w:hAnsi="Arial" w:cs="Arial"/>
          <w:color w:val="222222"/>
          <w:sz w:val="24"/>
          <w:szCs w:val="24"/>
        </w:rPr>
        <w:t>EH7 4NS</w:t>
      </w:r>
    </w:p>
    <w:p w:rsidR="0059553A" w:rsidRDefault="00094F4C" w:rsidP="00E07153">
      <w:pPr>
        <w:pStyle w:val="Default"/>
        <w:jc w:val="both"/>
        <w:rPr>
          <w:rFonts w:ascii="Arial" w:hAnsi="Arial" w:cs="Arial"/>
          <w:color w:val="auto"/>
        </w:rPr>
      </w:pPr>
      <w:r>
        <w:rPr>
          <w:rFonts w:ascii="Arial" w:hAnsi="Arial" w:cs="Arial"/>
          <w:color w:val="auto"/>
        </w:rPr>
        <w:t>Website:</w:t>
      </w:r>
      <w:r>
        <w:rPr>
          <w:rFonts w:ascii="Arial" w:hAnsi="Arial" w:cs="Arial"/>
          <w:color w:val="auto"/>
        </w:rPr>
        <w:tab/>
      </w:r>
      <w:r w:rsidR="0059553A" w:rsidRPr="00094F4C">
        <w:rPr>
          <w:rFonts w:ascii="Arial" w:hAnsi="Arial" w:cs="Arial"/>
          <w:color w:val="auto"/>
        </w:rPr>
        <w:t>www.childrenscommissioner.gov.uk</w:t>
      </w:r>
    </w:p>
    <w:p w:rsidR="00F350C7" w:rsidRDefault="00F350C7" w:rsidP="00E07153">
      <w:pPr>
        <w:pStyle w:val="Default"/>
        <w:jc w:val="both"/>
        <w:rPr>
          <w:rFonts w:ascii="Arial" w:hAnsi="Arial" w:cs="Arial"/>
        </w:rPr>
      </w:pPr>
    </w:p>
    <w:p w:rsidR="00F350C7" w:rsidRDefault="00F350C7" w:rsidP="00E07153">
      <w:pPr>
        <w:pStyle w:val="Default"/>
        <w:jc w:val="both"/>
        <w:rPr>
          <w:rFonts w:ascii="Arial" w:hAnsi="Arial" w:cs="Arial"/>
        </w:rPr>
      </w:pPr>
    </w:p>
    <w:p w:rsidR="00F350C7" w:rsidRPr="00094F4C" w:rsidRDefault="00F350C7" w:rsidP="00E07153">
      <w:pPr>
        <w:pStyle w:val="Default"/>
        <w:jc w:val="both"/>
        <w:rPr>
          <w:rFonts w:ascii="Arial" w:hAnsi="Arial" w:cs="Arial"/>
        </w:rPr>
      </w:pPr>
      <w:r w:rsidRPr="004A290B">
        <w:rPr>
          <w:rFonts w:ascii="Arial" w:hAnsi="Arial" w:cs="Arial"/>
          <w:noProof/>
        </w:rPr>
        <w:drawing>
          <wp:anchor distT="0" distB="0" distL="114300" distR="114300" simplePos="0" relativeHeight="251666432" behindDoc="0" locked="0" layoutInCell="1" allowOverlap="1" wp14:anchorId="0BED9F5E" wp14:editId="3607843C">
            <wp:simplePos x="0" y="0"/>
            <wp:positionH relativeFrom="column">
              <wp:posOffset>939165</wp:posOffset>
            </wp:positionH>
            <wp:positionV relativeFrom="paragraph">
              <wp:posOffset>607060</wp:posOffset>
            </wp:positionV>
            <wp:extent cx="4176395" cy="2268855"/>
            <wp:effectExtent l="0" t="0" r="0" b="0"/>
            <wp:wrapSquare wrapText="bothSides"/>
            <wp:docPr id="3" name="Picture 3"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76395" cy="226885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350C7" w:rsidRPr="00094F4C" w:rsidSect="00094F4C">
      <w:footerReference w:type="default" r:id="rId17"/>
      <w:pgSz w:w="12240" w:h="15840"/>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1851" w:rsidRDefault="006C1851" w:rsidP="00094F4C">
      <w:r>
        <w:separator/>
      </w:r>
    </w:p>
  </w:endnote>
  <w:endnote w:type="continuationSeparator" w:id="0">
    <w:p w:rsidR="006C1851" w:rsidRDefault="006C1851" w:rsidP="00094F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7785483"/>
      <w:docPartObj>
        <w:docPartGallery w:val="Page Numbers (Bottom of Page)"/>
        <w:docPartUnique/>
      </w:docPartObj>
    </w:sdtPr>
    <w:sdtEndPr>
      <w:rPr>
        <w:noProof/>
      </w:rPr>
    </w:sdtEndPr>
    <w:sdtContent>
      <w:p w:rsidR="00933421" w:rsidRDefault="00933421">
        <w:pPr>
          <w:pStyle w:val="Footer"/>
          <w:jc w:val="center"/>
        </w:pPr>
        <w:r>
          <w:fldChar w:fldCharType="begin"/>
        </w:r>
        <w:r>
          <w:instrText xml:space="preserve"> PAGE   \* MERGEFORMAT </w:instrText>
        </w:r>
        <w:r>
          <w:fldChar w:fldCharType="separate"/>
        </w:r>
        <w:r w:rsidR="002B499F">
          <w:rPr>
            <w:noProof/>
          </w:rPr>
          <w:t>8</w:t>
        </w:r>
        <w:r>
          <w:rPr>
            <w:noProof/>
          </w:rPr>
          <w:fldChar w:fldCharType="end"/>
        </w:r>
      </w:p>
    </w:sdtContent>
  </w:sdt>
  <w:p w:rsidR="00933421" w:rsidRDefault="0093342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1851" w:rsidRDefault="006C1851" w:rsidP="00094F4C">
      <w:r>
        <w:separator/>
      </w:r>
    </w:p>
  </w:footnote>
  <w:footnote w:type="continuationSeparator" w:id="0">
    <w:p w:rsidR="006C1851" w:rsidRDefault="006C1851" w:rsidP="00094F4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052F99"/>
    <w:multiLevelType w:val="hybridMultilevel"/>
    <w:tmpl w:val="74BE1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E042875"/>
    <w:multiLevelType w:val="hybridMultilevel"/>
    <w:tmpl w:val="1624A82A"/>
    <w:lvl w:ilvl="0" w:tplc="083AFDA0">
      <w:start w:val="1"/>
      <w:numFmt w:val="decimal"/>
      <w:lvlText w:val="%1."/>
      <w:lvlJc w:val="left"/>
      <w:pPr>
        <w:ind w:left="720" w:hanging="360"/>
      </w:pPr>
      <w:rPr>
        <w:rFonts w:ascii="Verdana" w:hAnsi="Verdana" w:cs="Verdana" w:hint="default"/>
        <w:sz w:val="2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1C546C5"/>
    <w:multiLevelType w:val="hybridMultilevel"/>
    <w:tmpl w:val="7400AA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8B97513"/>
    <w:multiLevelType w:val="hybridMultilevel"/>
    <w:tmpl w:val="F6A840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29F259DA"/>
    <w:multiLevelType w:val="hybridMultilevel"/>
    <w:tmpl w:val="5580A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FE363E7"/>
    <w:multiLevelType w:val="hybridMultilevel"/>
    <w:tmpl w:val="E7BCB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0881FC5"/>
    <w:multiLevelType w:val="hybridMultilevel"/>
    <w:tmpl w:val="FB00BD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38497A45"/>
    <w:multiLevelType w:val="hybridMultilevel"/>
    <w:tmpl w:val="D31ED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6710F2B"/>
    <w:multiLevelType w:val="hybridMultilevel"/>
    <w:tmpl w:val="74F44D08"/>
    <w:lvl w:ilvl="0" w:tplc="083AFDA0">
      <w:start w:val="1"/>
      <w:numFmt w:val="decimal"/>
      <w:lvlText w:val="%1."/>
      <w:lvlJc w:val="left"/>
      <w:pPr>
        <w:ind w:left="720" w:hanging="360"/>
      </w:pPr>
      <w:rPr>
        <w:rFonts w:ascii="Verdana" w:hAnsi="Verdana" w:cs="Verdana" w:hint="default"/>
        <w:sz w:val="2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A3C2BD9"/>
    <w:multiLevelType w:val="hybridMultilevel"/>
    <w:tmpl w:val="DC0C7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5F72236"/>
    <w:multiLevelType w:val="hybridMultilevel"/>
    <w:tmpl w:val="627A5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8"/>
  </w:num>
  <w:num w:numId="4">
    <w:abstractNumId w:val="1"/>
  </w:num>
  <w:num w:numId="5">
    <w:abstractNumId w:val="3"/>
  </w:num>
  <w:num w:numId="6">
    <w:abstractNumId w:val="10"/>
  </w:num>
  <w:num w:numId="7">
    <w:abstractNumId w:val="0"/>
  </w:num>
  <w:num w:numId="8">
    <w:abstractNumId w:val="2"/>
  </w:num>
  <w:num w:numId="9">
    <w:abstractNumId w:val="9"/>
  </w:num>
  <w:num w:numId="10">
    <w:abstractNumId w:val="4"/>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3D0"/>
    <w:rsid w:val="0001315E"/>
    <w:rsid w:val="00015CBF"/>
    <w:rsid w:val="0006536F"/>
    <w:rsid w:val="00067646"/>
    <w:rsid w:val="00091677"/>
    <w:rsid w:val="00093D52"/>
    <w:rsid w:val="00094F4C"/>
    <w:rsid w:val="00163B01"/>
    <w:rsid w:val="001953D0"/>
    <w:rsid w:val="001966E1"/>
    <w:rsid w:val="00212FEF"/>
    <w:rsid w:val="00215DEE"/>
    <w:rsid w:val="00222093"/>
    <w:rsid w:val="00226159"/>
    <w:rsid w:val="00286424"/>
    <w:rsid w:val="002A2D46"/>
    <w:rsid w:val="002B499F"/>
    <w:rsid w:val="002E19B7"/>
    <w:rsid w:val="002E3488"/>
    <w:rsid w:val="002E5964"/>
    <w:rsid w:val="002E6D8B"/>
    <w:rsid w:val="002F1DF1"/>
    <w:rsid w:val="00303B6A"/>
    <w:rsid w:val="003065D0"/>
    <w:rsid w:val="00315B99"/>
    <w:rsid w:val="00363702"/>
    <w:rsid w:val="003A0D1F"/>
    <w:rsid w:val="00497F05"/>
    <w:rsid w:val="004F2B78"/>
    <w:rsid w:val="0056195F"/>
    <w:rsid w:val="0059553A"/>
    <w:rsid w:val="005A53C7"/>
    <w:rsid w:val="005E40AC"/>
    <w:rsid w:val="006042CA"/>
    <w:rsid w:val="00621361"/>
    <w:rsid w:val="00651983"/>
    <w:rsid w:val="006703DF"/>
    <w:rsid w:val="00694104"/>
    <w:rsid w:val="006C1851"/>
    <w:rsid w:val="00723695"/>
    <w:rsid w:val="0072515A"/>
    <w:rsid w:val="00732CCB"/>
    <w:rsid w:val="0076312B"/>
    <w:rsid w:val="007671DD"/>
    <w:rsid w:val="007D2127"/>
    <w:rsid w:val="007D39BA"/>
    <w:rsid w:val="00804600"/>
    <w:rsid w:val="00816B4C"/>
    <w:rsid w:val="008B7570"/>
    <w:rsid w:val="008D762E"/>
    <w:rsid w:val="008F34EF"/>
    <w:rsid w:val="00927EA7"/>
    <w:rsid w:val="00933421"/>
    <w:rsid w:val="009B6453"/>
    <w:rsid w:val="00A868C3"/>
    <w:rsid w:val="00AC15FF"/>
    <w:rsid w:val="00AF751E"/>
    <w:rsid w:val="00B303FD"/>
    <w:rsid w:val="00B351D1"/>
    <w:rsid w:val="00B44E4E"/>
    <w:rsid w:val="00B54080"/>
    <w:rsid w:val="00BA4EA1"/>
    <w:rsid w:val="00C24C20"/>
    <w:rsid w:val="00C30801"/>
    <w:rsid w:val="00C36EB6"/>
    <w:rsid w:val="00C46F61"/>
    <w:rsid w:val="00C6222F"/>
    <w:rsid w:val="00CE1E95"/>
    <w:rsid w:val="00CE4B32"/>
    <w:rsid w:val="00D06B94"/>
    <w:rsid w:val="00D823C8"/>
    <w:rsid w:val="00DE28A3"/>
    <w:rsid w:val="00E07153"/>
    <w:rsid w:val="00E16CB0"/>
    <w:rsid w:val="00E612EE"/>
    <w:rsid w:val="00E97013"/>
    <w:rsid w:val="00ED3F32"/>
    <w:rsid w:val="00ED5D5C"/>
    <w:rsid w:val="00F21E39"/>
    <w:rsid w:val="00F350C7"/>
    <w:rsid w:val="00F43852"/>
    <w:rsid w:val="00FD4F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Times New Roman" w:hAnsi="Verdana" w:cs="Times New Roman"/>
        <w:sz w:val="24"/>
        <w:szCs w:val="24"/>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A2D46"/>
    <w:rPr>
      <w:rFonts w:ascii="Calibri" w:eastAsiaTheme="minorHAnsi" w:hAnsi="Calibri"/>
      <w:sz w:val="22"/>
      <w:szCs w:val="22"/>
      <w:lang w:eastAsia="en-US"/>
    </w:rPr>
  </w:style>
  <w:style w:type="paragraph" w:styleId="Heading1">
    <w:name w:val="heading 1"/>
    <w:basedOn w:val="Normal"/>
    <w:next w:val="Normal"/>
    <w:link w:val="Heading1Char"/>
    <w:qFormat/>
    <w:rsid w:val="00723695"/>
    <w:pPr>
      <w:keepNext/>
      <w:keepLines/>
      <w:spacing w:before="480"/>
      <w:outlineLvl w:val="0"/>
    </w:pPr>
    <w:rPr>
      <w:rFonts w:ascii="Arial" w:eastAsiaTheme="majorEastAsia" w:hAnsi="Arial" w:cstheme="majorBidi"/>
      <w:b/>
      <w:bCs/>
      <w:color w:val="92D050"/>
      <w:sz w:val="40"/>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953D0"/>
    <w:pPr>
      <w:autoSpaceDE w:val="0"/>
      <w:autoSpaceDN w:val="0"/>
      <w:adjustRightInd w:val="0"/>
    </w:pPr>
    <w:rPr>
      <w:rFonts w:cs="Verdana"/>
      <w:color w:val="000000"/>
    </w:rPr>
  </w:style>
  <w:style w:type="paragraph" w:styleId="ListParagraph">
    <w:name w:val="List Paragraph"/>
    <w:basedOn w:val="Normal"/>
    <w:uiPriority w:val="34"/>
    <w:qFormat/>
    <w:rsid w:val="00B44E4E"/>
    <w:pPr>
      <w:ind w:left="720"/>
      <w:contextualSpacing/>
    </w:pPr>
  </w:style>
  <w:style w:type="character" w:styleId="Hyperlink">
    <w:name w:val="Hyperlink"/>
    <w:basedOn w:val="DefaultParagraphFont"/>
    <w:uiPriority w:val="99"/>
    <w:unhideWhenUsed/>
    <w:rsid w:val="00621361"/>
    <w:rPr>
      <w:strike w:val="0"/>
      <w:dstrike w:val="0"/>
      <w:color w:val="EA690A"/>
      <w:u w:val="none"/>
      <w:effect w:val="none"/>
    </w:rPr>
  </w:style>
  <w:style w:type="paragraph" w:styleId="NormalWeb">
    <w:name w:val="Normal (Web)"/>
    <w:basedOn w:val="Normal"/>
    <w:uiPriority w:val="99"/>
    <w:unhideWhenUsed/>
    <w:rsid w:val="00621361"/>
    <w:pPr>
      <w:spacing w:after="240"/>
    </w:pPr>
    <w:rPr>
      <w:rFonts w:ascii="Times New Roman" w:eastAsia="Times New Roman" w:hAnsi="Times New Roman"/>
      <w:sz w:val="24"/>
      <w:szCs w:val="24"/>
      <w:lang w:eastAsia="en-GB"/>
    </w:rPr>
  </w:style>
  <w:style w:type="character" w:customStyle="1" w:styleId="lrzxr">
    <w:name w:val="lrzxr"/>
    <w:basedOn w:val="DefaultParagraphFont"/>
    <w:rsid w:val="001966E1"/>
  </w:style>
  <w:style w:type="paragraph" w:styleId="BalloonText">
    <w:name w:val="Balloon Text"/>
    <w:basedOn w:val="Normal"/>
    <w:link w:val="BalloonTextChar"/>
    <w:rsid w:val="00816B4C"/>
    <w:rPr>
      <w:rFonts w:ascii="Tahoma" w:hAnsi="Tahoma" w:cs="Tahoma"/>
      <w:sz w:val="16"/>
      <w:szCs w:val="16"/>
    </w:rPr>
  </w:style>
  <w:style w:type="character" w:customStyle="1" w:styleId="BalloonTextChar">
    <w:name w:val="Balloon Text Char"/>
    <w:basedOn w:val="DefaultParagraphFont"/>
    <w:link w:val="BalloonText"/>
    <w:rsid w:val="00816B4C"/>
    <w:rPr>
      <w:rFonts w:ascii="Tahoma" w:eastAsiaTheme="minorHAnsi" w:hAnsi="Tahoma" w:cs="Tahoma"/>
      <w:sz w:val="16"/>
      <w:szCs w:val="16"/>
      <w:lang w:eastAsia="en-US"/>
    </w:rPr>
  </w:style>
  <w:style w:type="paragraph" w:styleId="Header">
    <w:name w:val="header"/>
    <w:basedOn w:val="Normal"/>
    <w:link w:val="HeaderChar"/>
    <w:rsid w:val="00094F4C"/>
    <w:pPr>
      <w:tabs>
        <w:tab w:val="center" w:pos="4513"/>
        <w:tab w:val="right" w:pos="9026"/>
      </w:tabs>
    </w:pPr>
  </w:style>
  <w:style w:type="character" w:customStyle="1" w:styleId="HeaderChar">
    <w:name w:val="Header Char"/>
    <w:basedOn w:val="DefaultParagraphFont"/>
    <w:link w:val="Header"/>
    <w:rsid w:val="00094F4C"/>
    <w:rPr>
      <w:rFonts w:ascii="Calibri" w:eastAsiaTheme="minorHAnsi" w:hAnsi="Calibri"/>
      <w:sz w:val="22"/>
      <w:szCs w:val="22"/>
      <w:lang w:eastAsia="en-US"/>
    </w:rPr>
  </w:style>
  <w:style w:type="paragraph" w:styleId="Footer">
    <w:name w:val="footer"/>
    <w:basedOn w:val="Normal"/>
    <w:link w:val="FooterChar"/>
    <w:uiPriority w:val="99"/>
    <w:rsid w:val="00094F4C"/>
    <w:pPr>
      <w:tabs>
        <w:tab w:val="center" w:pos="4513"/>
        <w:tab w:val="right" w:pos="9026"/>
      </w:tabs>
    </w:pPr>
  </w:style>
  <w:style w:type="character" w:customStyle="1" w:styleId="FooterChar">
    <w:name w:val="Footer Char"/>
    <w:basedOn w:val="DefaultParagraphFont"/>
    <w:link w:val="Footer"/>
    <w:uiPriority w:val="99"/>
    <w:rsid w:val="00094F4C"/>
    <w:rPr>
      <w:rFonts w:ascii="Calibri" w:eastAsiaTheme="minorHAnsi" w:hAnsi="Calibri"/>
      <w:sz w:val="22"/>
      <w:szCs w:val="22"/>
      <w:lang w:eastAsia="en-US"/>
    </w:rPr>
  </w:style>
  <w:style w:type="character" w:customStyle="1" w:styleId="Heading1Char">
    <w:name w:val="Heading 1 Char"/>
    <w:basedOn w:val="DefaultParagraphFont"/>
    <w:link w:val="Heading1"/>
    <w:rsid w:val="00723695"/>
    <w:rPr>
      <w:rFonts w:ascii="Arial" w:eastAsiaTheme="majorEastAsia" w:hAnsi="Arial" w:cstheme="majorBidi"/>
      <w:b/>
      <w:bCs/>
      <w:color w:val="92D050"/>
      <w:sz w:val="40"/>
      <w:szCs w:val="28"/>
      <w:lang w:eastAsia="en-US"/>
    </w:rPr>
  </w:style>
  <w:style w:type="paragraph" w:styleId="TOCHeading">
    <w:name w:val="TOC Heading"/>
    <w:basedOn w:val="Heading1"/>
    <w:next w:val="Normal"/>
    <w:uiPriority w:val="39"/>
    <w:semiHidden/>
    <w:unhideWhenUsed/>
    <w:qFormat/>
    <w:rsid w:val="00094F4C"/>
    <w:pPr>
      <w:spacing w:line="276" w:lineRule="auto"/>
      <w:outlineLvl w:val="9"/>
    </w:pPr>
    <w:rPr>
      <w:lang w:val="en-US" w:eastAsia="ja-JP"/>
    </w:rPr>
  </w:style>
  <w:style w:type="paragraph" w:styleId="TOC1">
    <w:name w:val="toc 1"/>
    <w:basedOn w:val="Normal"/>
    <w:next w:val="Normal"/>
    <w:autoRedefine/>
    <w:uiPriority w:val="39"/>
    <w:rsid w:val="00094F4C"/>
    <w:pPr>
      <w:spacing w:after="100"/>
    </w:pPr>
  </w:style>
  <w:style w:type="character" w:styleId="CommentReference">
    <w:name w:val="annotation reference"/>
    <w:basedOn w:val="DefaultParagraphFont"/>
    <w:rsid w:val="00ED3F32"/>
    <w:rPr>
      <w:sz w:val="16"/>
      <w:szCs w:val="16"/>
    </w:rPr>
  </w:style>
  <w:style w:type="paragraph" w:styleId="CommentText">
    <w:name w:val="annotation text"/>
    <w:basedOn w:val="Normal"/>
    <w:link w:val="CommentTextChar"/>
    <w:rsid w:val="00ED3F32"/>
    <w:rPr>
      <w:sz w:val="20"/>
      <w:szCs w:val="20"/>
    </w:rPr>
  </w:style>
  <w:style w:type="character" w:customStyle="1" w:styleId="CommentTextChar">
    <w:name w:val="Comment Text Char"/>
    <w:basedOn w:val="DefaultParagraphFont"/>
    <w:link w:val="CommentText"/>
    <w:rsid w:val="00ED3F32"/>
    <w:rPr>
      <w:rFonts w:ascii="Calibri" w:eastAsiaTheme="minorHAnsi" w:hAnsi="Calibri"/>
      <w:sz w:val="20"/>
      <w:szCs w:val="20"/>
      <w:lang w:eastAsia="en-US"/>
    </w:rPr>
  </w:style>
  <w:style w:type="paragraph" w:styleId="CommentSubject">
    <w:name w:val="annotation subject"/>
    <w:basedOn w:val="CommentText"/>
    <w:next w:val="CommentText"/>
    <w:link w:val="CommentSubjectChar"/>
    <w:rsid w:val="00ED3F32"/>
    <w:rPr>
      <w:b/>
      <w:bCs/>
    </w:rPr>
  </w:style>
  <w:style w:type="character" w:customStyle="1" w:styleId="CommentSubjectChar">
    <w:name w:val="Comment Subject Char"/>
    <w:basedOn w:val="CommentTextChar"/>
    <w:link w:val="CommentSubject"/>
    <w:rsid w:val="00ED3F32"/>
    <w:rPr>
      <w:rFonts w:ascii="Calibri" w:eastAsiaTheme="minorHAnsi" w:hAnsi="Calibri"/>
      <w:b/>
      <w:bCs/>
      <w:sz w:val="20"/>
      <w:szCs w:val="20"/>
      <w:lang w:eastAsia="en-US"/>
    </w:rPr>
  </w:style>
  <w:style w:type="character" w:customStyle="1" w:styleId="st1">
    <w:name w:val="st1"/>
    <w:basedOn w:val="DefaultParagraphFont"/>
    <w:rsid w:val="0001315E"/>
  </w:style>
  <w:style w:type="character" w:styleId="Emphasis">
    <w:name w:val="Emphasis"/>
    <w:basedOn w:val="DefaultParagraphFont"/>
    <w:uiPriority w:val="20"/>
    <w:qFormat/>
    <w:rsid w:val="00933421"/>
    <w:rPr>
      <w:b/>
      <w:bCs/>
      <w:i w:val="0"/>
      <w:iCs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Verdana" w:eastAsia="Times New Roman" w:hAnsi="Verdana" w:cs="Times New Roman"/>
        <w:sz w:val="24"/>
        <w:szCs w:val="24"/>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A2D46"/>
    <w:rPr>
      <w:rFonts w:ascii="Calibri" w:eastAsiaTheme="minorHAnsi" w:hAnsi="Calibri"/>
      <w:sz w:val="22"/>
      <w:szCs w:val="22"/>
      <w:lang w:eastAsia="en-US"/>
    </w:rPr>
  </w:style>
  <w:style w:type="paragraph" w:styleId="Heading1">
    <w:name w:val="heading 1"/>
    <w:basedOn w:val="Normal"/>
    <w:next w:val="Normal"/>
    <w:link w:val="Heading1Char"/>
    <w:qFormat/>
    <w:rsid w:val="00723695"/>
    <w:pPr>
      <w:keepNext/>
      <w:keepLines/>
      <w:spacing w:before="480"/>
      <w:outlineLvl w:val="0"/>
    </w:pPr>
    <w:rPr>
      <w:rFonts w:ascii="Arial" w:eastAsiaTheme="majorEastAsia" w:hAnsi="Arial" w:cstheme="majorBidi"/>
      <w:b/>
      <w:bCs/>
      <w:color w:val="92D050"/>
      <w:sz w:val="40"/>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953D0"/>
    <w:pPr>
      <w:autoSpaceDE w:val="0"/>
      <w:autoSpaceDN w:val="0"/>
      <w:adjustRightInd w:val="0"/>
    </w:pPr>
    <w:rPr>
      <w:rFonts w:cs="Verdana"/>
      <w:color w:val="000000"/>
    </w:rPr>
  </w:style>
  <w:style w:type="paragraph" w:styleId="ListParagraph">
    <w:name w:val="List Paragraph"/>
    <w:basedOn w:val="Normal"/>
    <w:uiPriority w:val="34"/>
    <w:qFormat/>
    <w:rsid w:val="00B44E4E"/>
    <w:pPr>
      <w:ind w:left="720"/>
      <w:contextualSpacing/>
    </w:pPr>
  </w:style>
  <w:style w:type="character" w:styleId="Hyperlink">
    <w:name w:val="Hyperlink"/>
    <w:basedOn w:val="DefaultParagraphFont"/>
    <w:uiPriority w:val="99"/>
    <w:unhideWhenUsed/>
    <w:rsid w:val="00621361"/>
    <w:rPr>
      <w:strike w:val="0"/>
      <w:dstrike w:val="0"/>
      <w:color w:val="EA690A"/>
      <w:u w:val="none"/>
      <w:effect w:val="none"/>
    </w:rPr>
  </w:style>
  <w:style w:type="paragraph" w:styleId="NormalWeb">
    <w:name w:val="Normal (Web)"/>
    <w:basedOn w:val="Normal"/>
    <w:uiPriority w:val="99"/>
    <w:unhideWhenUsed/>
    <w:rsid w:val="00621361"/>
    <w:pPr>
      <w:spacing w:after="240"/>
    </w:pPr>
    <w:rPr>
      <w:rFonts w:ascii="Times New Roman" w:eastAsia="Times New Roman" w:hAnsi="Times New Roman"/>
      <w:sz w:val="24"/>
      <w:szCs w:val="24"/>
      <w:lang w:eastAsia="en-GB"/>
    </w:rPr>
  </w:style>
  <w:style w:type="character" w:customStyle="1" w:styleId="lrzxr">
    <w:name w:val="lrzxr"/>
    <w:basedOn w:val="DefaultParagraphFont"/>
    <w:rsid w:val="001966E1"/>
  </w:style>
  <w:style w:type="paragraph" w:styleId="BalloonText">
    <w:name w:val="Balloon Text"/>
    <w:basedOn w:val="Normal"/>
    <w:link w:val="BalloonTextChar"/>
    <w:rsid w:val="00816B4C"/>
    <w:rPr>
      <w:rFonts w:ascii="Tahoma" w:hAnsi="Tahoma" w:cs="Tahoma"/>
      <w:sz w:val="16"/>
      <w:szCs w:val="16"/>
    </w:rPr>
  </w:style>
  <w:style w:type="character" w:customStyle="1" w:styleId="BalloonTextChar">
    <w:name w:val="Balloon Text Char"/>
    <w:basedOn w:val="DefaultParagraphFont"/>
    <w:link w:val="BalloonText"/>
    <w:rsid w:val="00816B4C"/>
    <w:rPr>
      <w:rFonts w:ascii="Tahoma" w:eastAsiaTheme="minorHAnsi" w:hAnsi="Tahoma" w:cs="Tahoma"/>
      <w:sz w:val="16"/>
      <w:szCs w:val="16"/>
      <w:lang w:eastAsia="en-US"/>
    </w:rPr>
  </w:style>
  <w:style w:type="paragraph" w:styleId="Header">
    <w:name w:val="header"/>
    <w:basedOn w:val="Normal"/>
    <w:link w:val="HeaderChar"/>
    <w:rsid w:val="00094F4C"/>
    <w:pPr>
      <w:tabs>
        <w:tab w:val="center" w:pos="4513"/>
        <w:tab w:val="right" w:pos="9026"/>
      </w:tabs>
    </w:pPr>
  </w:style>
  <w:style w:type="character" w:customStyle="1" w:styleId="HeaderChar">
    <w:name w:val="Header Char"/>
    <w:basedOn w:val="DefaultParagraphFont"/>
    <w:link w:val="Header"/>
    <w:rsid w:val="00094F4C"/>
    <w:rPr>
      <w:rFonts w:ascii="Calibri" w:eastAsiaTheme="minorHAnsi" w:hAnsi="Calibri"/>
      <w:sz w:val="22"/>
      <w:szCs w:val="22"/>
      <w:lang w:eastAsia="en-US"/>
    </w:rPr>
  </w:style>
  <w:style w:type="paragraph" w:styleId="Footer">
    <w:name w:val="footer"/>
    <w:basedOn w:val="Normal"/>
    <w:link w:val="FooterChar"/>
    <w:uiPriority w:val="99"/>
    <w:rsid w:val="00094F4C"/>
    <w:pPr>
      <w:tabs>
        <w:tab w:val="center" w:pos="4513"/>
        <w:tab w:val="right" w:pos="9026"/>
      </w:tabs>
    </w:pPr>
  </w:style>
  <w:style w:type="character" w:customStyle="1" w:styleId="FooterChar">
    <w:name w:val="Footer Char"/>
    <w:basedOn w:val="DefaultParagraphFont"/>
    <w:link w:val="Footer"/>
    <w:uiPriority w:val="99"/>
    <w:rsid w:val="00094F4C"/>
    <w:rPr>
      <w:rFonts w:ascii="Calibri" w:eastAsiaTheme="minorHAnsi" w:hAnsi="Calibri"/>
      <w:sz w:val="22"/>
      <w:szCs w:val="22"/>
      <w:lang w:eastAsia="en-US"/>
    </w:rPr>
  </w:style>
  <w:style w:type="character" w:customStyle="1" w:styleId="Heading1Char">
    <w:name w:val="Heading 1 Char"/>
    <w:basedOn w:val="DefaultParagraphFont"/>
    <w:link w:val="Heading1"/>
    <w:rsid w:val="00723695"/>
    <w:rPr>
      <w:rFonts w:ascii="Arial" w:eastAsiaTheme="majorEastAsia" w:hAnsi="Arial" w:cstheme="majorBidi"/>
      <w:b/>
      <w:bCs/>
      <w:color w:val="92D050"/>
      <w:sz w:val="40"/>
      <w:szCs w:val="28"/>
      <w:lang w:eastAsia="en-US"/>
    </w:rPr>
  </w:style>
  <w:style w:type="paragraph" w:styleId="TOCHeading">
    <w:name w:val="TOC Heading"/>
    <w:basedOn w:val="Heading1"/>
    <w:next w:val="Normal"/>
    <w:uiPriority w:val="39"/>
    <w:semiHidden/>
    <w:unhideWhenUsed/>
    <w:qFormat/>
    <w:rsid w:val="00094F4C"/>
    <w:pPr>
      <w:spacing w:line="276" w:lineRule="auto"/>
      <w:outlineLvl w:val="9"/>
    </w:pPr>
    <w:rPr>
      <w:lang w:val="en-US" w:eastAsia="ja-JP"/>
    </w:rPr>
  </w:style>
  <w:style w:type="paragraph" w:styleId="TOC1">
    <w:name w:val="toc 1"/>
    <w:basedOn w:val="Normal"/>
    <w:next w:val="Normal"/>
    <w:autoRedefine/>
    <w:uiPriority w:val="39"/>
    <w:rsid w:val="00094F4C"/>
    <w:pPr>
      <w:spacing w:after="100"/>
    </w:pPr>
  </w:style>
  <w:style w:type="character" w:styleId="CommentReference">
    <w:name w:val="annotation reference"/>
    <w:basedOn w:val="DefaultParagraphFont"/>
    <w:rsid w:val="00ED3F32"/>
    <w:rPr>
      <w:sz w:val="16"/>
      <w:szCs w:val="16"/>
    </w:rPr>
  </w:style>
  <w:style w:type="paragraph" w:styleId="CommentText">
    <w:name w:val="annotation text"/>
    <w:basedOn w:val="Normal"/>
    <w:link w:val="CommentTextChar"/>
    <w:rsid w:val="00ED3F32"/>
    <w:rPr>
      <w:sz w:val="20"/>
      <w:szCs w:val="20"/>
    </w:rPr>
  </w:style>
  <w:style w:type="character" w:customStyle="1" w:styleId="CommentTextChar">
    <w:name w:val="Comment Text Char"/>
    <w:basedOn w:val="DefaultParagraphFont"/>
    <w:link w:val="CommentText"/>
    <w:rsid w:val="00ED3F32"/>
    <w:rPr>
      <w:rFonts w:ascii="Calibri" w:eastAsiaTheme="minorHAnsi" w:hAnsi="Calibri"/>
      <w:sz w:val="20"/>
      <w:szCs w:val="20"/>
      <w:lang w:eastAsia="en-US"/>
    </w:rPr>
  </w:style>
  <w:style w:type="paragraph" w:styleId="CommentSubject">
    <w:name w:val="annotation subject"/>
    <w:basedOn w:val="CommentText"/>
    <w:next w:val="CommentText"/>
    <w:link w:val="CommentSubjectChar"/>
    <w:rsid w:val="00ED3F32"/>
    <w:rPr>
      <w:b/>
      <w:bCs/>
    </w:rPr>
  </w:style>
  <w:style w:type="character" w:customStyle="1" w:styleId="CommentSubjectChar">
    <w:name w:val="Comment Subject Char"/>
    <w:basedOn w:val="CommentTextChar"/>
    <w:link w:val="CommentSubject"/>
    <w:rsid w:val="00ED3F32"/>
    <w:rPr>
      <w:rFonts w:ascii="Calibri" w:eastAsiaTheme="minorHAnsi" w:hAnsi="Calibri"/>
      <w:b/>
      <w:bCs/>
      <w:sz w:val="20"/>
      <w:szCs w:val="20"/>
      <w:lang w:eastAsia="en-US"/>
    </w:rPr>
  </w:style>
  <w:style w:type="character" w:customStyle="1" w:styleId="st1">
    <w:name w:val="st1"/>
    <w:basedOn w:val="DefaultParagraphFont"/>
    <w:rsid w:val="0001315E"/>
  </w:style>
  <w:style w:type="character" w:styleId="Emphasis">
    <w:name w:val="Emphasis"/>
    <w:basedOn w:val="DefaultParagraphFont"/>
    <w:uiPriority w:val="20"/>
    <w:qFormat/>
    <w:rsid w:val="00933421"/>
    <w:rPr>
      <w:b/>
      <w:bCs/>
      <w:i w:val="0"/>
      <w:i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7389777">
      <w:bodyDiv w:val="1"/>
      <w:marLeft w:val="0"/>
      <w:marRight w:val="0"/>
      <w:marTop w:val="0"/>
      <w:marBottom w:val="0"/>
      <w:divBdr>
        <w:top w:val="none" w:sz="0" w:space="0" w:color="auto"/>
        <w:left w:val="none" w:sz="0" w:space="0" w:color="auto"/>
        <w:bottom w:val="none" w:sz="0" w:space="0" w:color="auto"/>
        <w:right w:val="none" w:sz="0" w:space="0" w:color="auto"/>
      </w:divBdr>
    </w:div>
    <w:div w:id="569925451">
      <w:bodyDiv w:val="1"/>
      <w:marLeft w:val="0"/>
      <w:marRight w:val="0"/>
      <w:marTop w:val="0"/>
      <w:marBottom w:val="0"/>
      <w:divBdr>
        <w:top w:val="none" w:sz="0" w:space="0" w:color="auto"/>
        <w:left w:val="none" w:sz="0" w:space="0" w:color="auto"/>
        <w:bottom w:val="none" w:sz="0" w:space="0" w:color="auto"/>
        <w:right w:val="none" w:sz="0" w:space="0" w:color="auto"/>
      </w:divBdr>
    </w:div>
    <w:div w:id="732969129">
      <w:bodyDiv w:val="1"/>
      <w:marLeft w:val="0"/>
      <w:marRight w:val="0"/>
      <w:marTop w:val="0"/>
      <w:marBottom w:val="0"/>
      <w:divBdr>
        <w:top w:val="none" w:sz="0" w:space="0" w:color="auto"/>
        <w:left w:val="none" w:sz="0" w:space="0" w:color="auto"/>
        <w:bottom w:val="none" w:sz="0" w:space="0" w:color="auto"/>
        <w:right w:val="none" w:sz="0" w:space="0" w:color="auto"/>
      </w:divBdr>
      <w:divsChild>
        <w:div w:id="1148520049">
          <w:marLeft w:val="0"/>
          <w:marRight w:val="0"/>
          <w:marTop w:val="0"/>
          <w:marBottom w:val="0"/>
          <w:divBdr>
            <w:top w:val="none" w:sz="0" w:space="0" w:color="auto"/>
            <w:left w:val="none" w:sz="0" w:space="0" w:color="auto"/>
            <w:bottom w:val="none" w:sz="0" w:space="0" w:color="auto"/>
            <w:right w:val="none" w:sz="0" w:space="0" w:color="auto"/>
          </w:divBdr>
          <w:divsChild>
            <w:div w:id="1988656722">
              <w:marLeft w:val="0"/>
              <w:marRight w:val="0"/>
              <w:marTop w:val="0"/>
              <w:marBottom w:val="0"/>
              <w:divBdr>
                <w:top w:val="none" w:sz="0" w:space="0" w:color="auto"/>
                <w:left w:val="none" w:sz="0" w:space="0" w:color="auto"/>
                <w:bottom w:val="none" w:sz="0" w:space="0" w:color="auto"/>
                <w:right w:val="none" w:sz="0" w:space="0" w:color="auto"/>
              </w:divBdr>
              <w:divsChild>
                <w:div w:id="191076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05040">
      <w:bodyDiv w:val="1"/>
      <w:marLeft w:val="0"/>
      <w:marRight w:val="0"/>
      <w:marTop w:val="0"/>
      <w:marBottom w:val="0"/>
      <w:divBdr>
        <w:top w:val="none" w:sz="0" w:space="0" w:color="auto"/>
        <w:left w:val="none" w:sz="0" w:space="0" w:color="auto"/>
        <w:bottom w:val="none" w:sz="0" w:space="0" w:color="auto"/>
        <w:right w:val="none" w:sz="0" w:space="0" w:color="auto"/>
      </w:divBdr>
    </w:div>
    <w:div w:id="1473988209">
      <w:bodyDiv w:val="1"/>
      <w:marLeft w:val="0"/>
      <w:marRight w:val="0"/>
      <w:marTop w:val="0"/>
      <w:marBottom w:val="0"/>
      <w:divBdr>
        <w:top w:val="none" w:sz="0" w:space="0" w:color="auto"/>
        <w:left w:val="none" w:sz="0" w:space="0" w:color="auto"/>
        <w:bottom w:val="none" w:sz="0" w:space="0" w:color="auto"/>
        <w:right w:val="none" w:sz="0" w:space="0" w:color="auto"/>
      </w:divBdr>
      <w:divsChild>
        <w:div w:id="1589000345">
          <w:marLeft w:val="0"/>
          <w:marRight w:val="0"/>
          <w:marTop w:val="0"/>
          <w:marBottom w:val="0"/>
          <w:divBdr>
            <w:top w:val="none" w:sz="0" w:space="0" w:color="auto"/>
            <w:left w:val="none" w:sz="0" w:space="0" w:color="auto"/>
            <w:bottom w:val="none" w:sz="0" w:space="0" w:color="auto"/>
            <w:right w:val="none" w:sz="0" w:space="0" w:color="auto"/>
          </w:divBdr>
          <w:divsChild>
            <w:div w:id="1496914535">
              <w:marLeft w:val="0"/>
              <w:marRight w:val="0"/>
              <w:marTop w:val="0"/>
              <w:marBottom w:val="0"/>
              <w:divBdr>
                <w:top w:val="none" w:sz="0" w:space="0" w:color="auto"/>
                <w:left w:val="none" w:sz="0" w:space="0" w:color="auto"/>
                <w:bottom w:val="none" w:sz="0" w:space="0" w:color="auto"/>
                <w:right w:val="none" w:sz="0" w:space="0" w:color="auto"/>
              </w:divBdr>
              <w:divsChild>
                <w:div w:id="1953171575">
                  <w:marLeft w:val="0"/>
                  <w:marRight w:val="0"/>
                  <w:marTop w:val="0"/>
                  <w:marBottom w:val="0"/>
                  <w:divBdr>
                    <w:top w:val="none" w:sz="0" w:space="0" w:color="auto"/>
                    <w:left w:val="none" w:sz="0" w:space="0" w:color="auto"/>
                    <w:bottom w:val="none" w:sz="0" w:space="0" w:color="auto"/>
                    <w:right w:val="none" w:sz="0" w:space="0" w:color="auto"/>
                  </w:divBdr>
                  <w:divsChild>
                    <w:div w:id="2109349423">
                      <w:marLeft w:val="0"/>
                      <w:marRight w:val="0"/>
                      <w:marTop w:val="0"/>
                      <w:marBottom w:val="0"/>
                      <w:divBdr>
                        <w:top w:val="none" w:sz="0" w:space="0" w:color="auto"/>
                        <w:left w:val="none" w:sz="0" w:space="0" w:color="auto"/>
                        <w:bottom w:val="none" w:sz="0" w:space="0" w:color="auto"/>
                        <w:right w:val="none" w:sz="0" w:space="0" w:color="auto"/>
                      </w:divBdr>
                      <w:divsChild>
                        <w:div w:id="1364666914">
                          <w:marLeft w:val="0"/>
                          <w:marRight w:val="0"/>
                          <w:marTop w:val="0"/>
                          <w:marBottom w:val="495"/>
                          <w:divBdr>
                            <w:top w:val="none" w:sz="0" w:space="0" w:color="auto"/>
                            <w:left w:val="none" w:sz="0" w:space="0" w:color="auto"/>
                            <w:bottom w:val="none" w:sz="0" w:space="0" w:color="auto"/>
                            <w:right w:val="none" w:sz="0" w:space="0" w:color="auto"/>
                          </w:divBdr>
                          <w:divsChild>
                            <w:div w:id="144788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0774927">
      <w:bodyDiv w:val="1"/>
      <w:marLeft w:val="0"/>
      <w:marRight w:val="0"/>
      <w:marTop w:val="0"/>
      <w:marBottom w:val="0"/>
      <w:divBdr>
        <w:top w:val="none" w:sz="0" w:space="0" w:color="auto"/>
        <w:left w:val="none" w:sz="0" w:space="0" w:color="auto"/>
        <w:bottom w:val="none" w:sz="0" w:space="0" w:color="auto"/>
        <w:right w:val="none" w:sz="0" w:space="0" w:color="auto"/>
      </w:divBdr>
      <w:divsChild>
        <w:div w:id="582224412">
          <w:marLeft w:val="0"/>
          <w:marRight w:val="0"/>
          <w:marTop w:val="0"/>
          <w:marBottom w:val="0"/>
          <w:divBdr>
            <w:top w:val="none" w:sz="0" w:space="0" w:color="auto"/>
            <w:left w:val="none" w:sz="0" w:space="0" w:color="auto"/>
            <w:bottom w:val="none" w:sz="0" w:space="0" w:color="auto"/>
            <w:right w:val="none" w:sz="0" w:space="0" w:color="auto"/>
          </w:divBdr>
          <w:divsChild>
            <w:div w:id="1106387191">
              <w:marLeft w:val="0"/>
              <w:marRight w:val="0"/>
              <w:marTop w:val="0"/>
              <w:marBottom w:val="0"/>
              <w:divBdr>
                <w:top w:val="none" w:sz="0" w:space="0" w:color="auto"/>
                <w:left w:val="none" w:sz="0" w:space="0" w:color="auto"/>
                <w:bottom w:val="none" w:sz="0" w:space="0" w:color="auto"/>
                <w:right w:val="none" w:sz="0" w:space="0" w:color="auto"/>
              </w:divBdr>
              <w:divsChild>
                <w:div w:id="22675668">
                  <w:marLeft w:val="0"/>
                  <w:marRight w:val="0"/>
                  <w:marTop w:val="0"/>
                  <w:marBottom w:val="0"/>
                  <w:divBdr>
                    <w:top w:val="single" w:sz="6" w:space="18" w:color="E0E0E0"/>
                    <w:left w:val="single" w:sz="6" w:space="18" w:color="E0E0E0"/>
                    <w:bottom w:val="single" w:sz="6" w:space="18" w:color="E0E0E0"/>
                    <w:right w:val="single" w:sz="6" w:space="18" w:color="E0E0E0"/>
                  </w:divBdr>
                  <w:divsChild>
                    <w:div w:id="1726827539">
                      <w:marLeft w:val="360"/>
                      <w:marRight w:val="360"/>
                      <w:marTop w:val="0"/>
                      <w:marBottom w:val="360"/>
                      <w:divBdr>
                        <w:top w:val="single" w:sz="6" w:space="0" w:color="E0E0E0"/>
                        <w:left w:val="single" w:sz="6" w:space="0" w:color="E0E0E0"/>
                        <w:bottom w:val="single" w:sz="6" w:space="0" w:color="E0E0E0"/>
                        <w:right w:val="single" w:sz="6" w:space="0" w:color="E0E0E0"/>
                      </w:divBdr>
                      <w:divsChild>
                        <w:div w:id="50051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3649381">
      <w:bodyDiv w:val="1"/>
      <w:marLeft w:val="0"/>
      <w:marRight w:val="0"/>
      <w:marTop w:val="0"/>
      <w:marBottom w:val="0"/>
      <w:divBdr>
        <w:top w:val="none" w:sz="0" w:space="0" w:color="auto"/>
        <w:left w:val="none" w:sz="0" w:space="0" w:color="auto"/>
        <w:bottom w:val="none" w:sz="0" w:space="0" w:color="auto"/>
        <w:right w:val="none" w:sz="0" w:space="0" w:color="auto"/>
      </w:divBdr>
      <w:divsChild>
        <w:div w:id="14964905">
          <w:marLeft w:val="0"/>
          <w:marRight w:val="0"/>
          <w:marTop w:val="0"/>
          <w:marBottom w:val="0"/>
          <w:divBdr>
            <w:top w:val="none" w:sz="0" w:space="0" w:color="auto"/>
            <w:left w:val="none" w:sz="0" w:space="0" w:color="auto"/>
            <w:bottom w:val="none" w:sz="0" w:space="0" w:color="auto"/>
            <w:right w:val="none" w:sz="0" w:space="0" w:color="auto"/>
          </w:divBdr>
          <w:divsChild>
            <w:div w:id="227572077">
              <w:marLeft w:val="0"/>
              <w:marRight w:val="0"/>
              <w:marTop w:val="0"/>
              <w:marBottom w:val="0"/>
              <w:divBdr>
                <w:top w:val="none" w:sz="0" w:space="0" w:color="auto"/>
                <w:left w:val="none" w:sz="0" w:space="0" w:color="auto"/>
                <w:bottom w:val="none" w:sz="0" w:space="0" w:color="auto"/>
                <w:right w:val="none" w:sz="0" w:space="0" w:color="auto"/>
              </w:divBdr>
              <w:divsChild>
                <w:div w:id="1282767734">
                  <w:marLeft w:val="0"/>
                  <w:marRight w:val="0"/>
                  <w:marTop w:val="0"/>
                  <w:marBottom w:val="0"/>
                  <w:divBdr>
                    <w:top w:val="none" w:sz="0" w:space="0" w:color="auto"/>
                    <w:left w:val="none" w:sz="0" w:space="0" w:color="auto"/>
                    <w:bottom w:val="none" w:sz="0" w:space="0" w:color="auto"/>
                    <w:right w:val="none" w:sz="0" w:space="0" w:color="auto"/>
                  </w:divBdr>
                  <w:divsChild>
                    <w:div w:id="1730615126">
                      <w:marLeft w:val="0"/>
                      <w:marRight w:val="0"/>
                      <w:marTop w:val="45"/>
                      <w:marBottom w:val="0"/>
                      <w:divBdr>
                        <w:top w:val="none" w:sz="0" w:space="0" w:color="auto"/>
                        <w:left w:val="none" w:sz="0" w:space="0" w:color="auto"/>
                        <w:bottom w:val="none" w:sz="0" w:space="0" w:color="auto"/>
                        <w:right w:val="none" w:sz="0" w:space="0" w:color="auto"/>
                      </w:divBdr>
                      <w:divsChild>
                        <w:div w:id="1043214686">
                          <w:marLeft w:val="0"/>
                          <w:marRight w:val="0"/>
                          <w:marTop w:val="0"/>
                          <w:marBottom w:val="0"/>
                          <w:divBdr>
                            <w:top w:val="none" w:sz="0" w:space="0" w:color="auto"/>
                            <w:left w:val="none" w:sz="0" w:space="0" w:color="auto"/>
                            <w:bottom w:val="none" w:sz="0" w:space="0" w:color="auto"/>
                            <w:right w:val="none" w:sz="0" w:space="0" w:color="auto"/>
                          </w:divBdr>
                          <w:divsChild>
                            <w:div w:id="1877305853">
                              <w:marLeft w:val="12300"/>
                              <w:marRight w:val="0"/>
                              <w:marTop w:val="0"/>
                              <w:marBottom w:val="0"/>
                              <w:divBdr>
                                <w:top w:val="none" w:sz="0" w:space="0" w:color="auto"/>
                                <w:left w:val="none" w:sz="0" w:space="0" w:color="auto"/>
                                <w:bottom w:val="none" w:sz="0" w:space="0" w:color="auto"/>
                                <w:right w:val="none" w:sz="0" w:space="0" w:color="auto"/>
                              </w:divBdr>
                              <w:divsChild>
                                <w:div w:id="746734149">
                                  <w:marLeft w:val="0"/>
                                  <w:marRight w:val="0"/>
                                  <w:marTop w:val="0"/>
                                  <w:marBottom w:val="0"/>
                                  <w:divBdr>
                                    <w:top w:val="none" w:sz="0" w:space="0" w:color="auto"/>
                                    <w:left w:val="none" w:sz="0" w:space="0" w:color="auto"/>
                                    <w:bottom w:val="none" w:sz="0" w:space="0" w:color="auto"/>
                                    <w:right w:val="none" w:sz="0" w:space="0" w:color="auto"/>
                                  </w:divBdr>
                                  <w:divsChild>
                                    <w:div w:id="243228823">
                                      <w:marLeft w:val="0"/>
                                      <w:marRight w:val="0"/>
                                      <w:marTop w:val="0"/>
                                      <w:marBottom w:val="390"/>
                                      <w:divBdr>
                                        <w:top w:val="none" w:sz="0" w:space="0" w:color="auto"/>
                                        <w:left w:val="none" w:sz="0" w:space="0" w:color="auto"/>
                                        <w:bottom w:val="none" w:sz="0" w:space="0" w:color="auto"/>
                                        <w:right w:val="none" w:sz="0" w:space="0" w:color="auto"/>
                                      </w:divBdr>
                                      <w:divsChild>
                                        <w:div w:id="464392814">
                                          <w:marLeft w:val="0"/>
                                          <w:marRight w:val="0"/>
                                          <w:marTop w:val="0"/>
                                          <w:marBottom w:val="0"/>
                                          <w:divBdr>
                                            <w:top w:val="none" w:sz="0" w:space="0" w:color="auto"/>
                                            <w:left w:val="none" w:sz="0" w:space="0" w:color="auto"/>
                                            <w:bottom w:val="none" w:sz="0" w:space="0" w:color="auto"/>
                                            <w:right w:val="none" w:sz="0" w:space="0" w:color="auto"/>
                                          </w:divBdr>
                                          <w:divsChild>
                                            <w:div w:id="389116296">
                                              <w:marLeft w:val="0"/>
                                              <w:marRight w:val="0"/>
                                              <w:marTop w:val="0"/>
                                              <w:marBottom w:val="0"/>
                                              <w:divBdr>
                                                <w:top w:val="none" w:sz="0" w:space="0" w:color="auto"/>
                                                <w:left w:val="none" w:sz="0" w:space="0" w:color="auto"/>
                                                <w:bottom w:val="none" w:sz="0" w:space="0" w:color="auto"/>
                                                <w:right w:val="none" w:sz="0" w:space="0" w:color="auto"/>
                                              </w:divBdr>
                                              <w:divsChild>
                                                <w:div w:id="395712547">
                                                  <w:marLeft w:val="0"/>
                                                  <w:marRight w:val="0"/>
                                                  <w:marTop w:val="0"/>
                                                  <w:marBottom w:val="0"/>
                                                  <w:divBdr>
                                                    <w:top w:val="none" w:sz="0" w:space="0" w:color="auto"/>
                                                    <w:left w:val="none" w:sz="0" w:space="0" w:color="auto"/>
                                                    <w:bottom w:val="none" w:sz="0" w:space="0" w:color="auto"/>
                                                    <w:right w:val="none" w:sz="0" w:space="0" w:color="auto"/>
                                                  </w:divBdr>
                                                  <w:divsChild>
                                                    <w:div w:id="2136437752">
                                                      <w:marLeft w:val="0"/>
                                                      <w:marRight w:val="0"/>
                                                      <w:marTop w:val="0"/>
                                                      <w:marBottom w:val="0"/>
                                                      <w:divBdr>
                                                        <w:top w:val="none" w:sz="0" w:space="0" w:color="auto"/>
                                                        <w:left w:val="none" w:sz="0" w:space="0" w:color="auto"/>
                                                        <w:bottom w:val="none" w:sz="0" w:space="0" w:color="auto"/>
                                                        <w:right w:val="none" w:sz="0" w:space="0" w:color="auto"/>
                                                      </w:divBdr>
                                                      <w:divsChild>
                                                        <w:div w:id="425152834">
                                                          <w:marLeft w:val="0"/>
                                                          <w:marRight w:val="0"/>
                                                          <w:marTop w:val="0"/>
                                                          <w:marBottom w:val="0"/>
                                                          <w:divBdr>
                                                            <w:top w:val="none" w:sz="0" w:space="0" w:color="auto"/>
                                                            <w:left w:val="none" w:sz="0" w:space="0" w:color="auto"/>
                                                            <w:bottom w:val="none" w:sz="0" w:space="0" w:color="auto"/>
                                                            <w:right w:val="none" w:sz="0" w:space="0" w:color="auto"/>
                                                          </w:divBdr>
                                                          <w:divsChild>
                                                            <w:div w:id="1809132237">
                                                              <w:marLeft w:val="0"/>
                                                              <w:marRight w:val="0"/>
                                                              <w:marTop w:val="0"/>
                                                              <w:marBottom w:val="0"/>
                                                              <w:divBdr>
                                                                <w:top w:val="none" w:sz="0" w:space="0" w:color="auto"/>
                                                                <w:left w:val="none" w:sz="0" w:space="0" w:color="auto"/>
                                                                <w:bottom w:val="none" w:sz="0" w:space="0" w:color="auto"/>
                                                                <w:right w:val="none" w:sz="0" w:space="0" w:color="auto"/>
                                                              </w:divBdr>
                                                              <w:divsChild>
                                                                <w:div w:id="1866870840">
                                                                  <w:marLeft w:val="0"/>
                                                                  <w:marRight w:val="0"/>
                                                                  <w:marTop w:val="0"/>
                                                                  <w:marBottom w:val="0"/>
                                                                  <w:divBdr>
                                                                    <w:top w:val="none" w:sz="0" w:space="0" w:color="auto"/>
                                                                    <w:left w:val="none" w:sz="0" w:space="0" w:color="auto"/>
                                                                    <w:bottom w:val="none" w:sz="0" w:space="0" w:color="auto"/>
                                                                    <w:right w:val="none" w:sz="0" w:space="0" w:color="auto"/>
                                                                  </w:divBdr>
                                                                  <w:divsChild>
                                                                    <w:div w:id="1155874606">
                                                                      <w:marLeft w:val="0"/>
                                                                      <w:marRight w:val="0"/>
                                                                      <w:marTop w:val="0"/>
                                                                      <w:marBottom w:val="0"/>
                                                                      <w:divBdr>
                                                                        <w:top w:val="none" w:sz="0" w:space="0" w:color="auto"/>
                                                                        <w:left w:val="none" w:sz="0" w:space="0" w:color="auto"/>
                                                                        <w:bottom w:val="none" w:sz="0" w:space="0" w:color="auto"/>
                                                                        <w:right w:val="none" w:sz="0" w:space="0" w:color="auto"/>
                                                                      </w:divBdr>
                                                                      <w:divsChild>
                                                                        <w:div w:id="1026516480">
                                                                          <w:marLeft w:val="0"/>
                                                                          <w:marRight w:val="0"/>
                                                                          <w:marTop w:val="0"/>
                                                                          <w:marBottom w:val="0"/>
                                                                          <w:divBdr>
                                                                            <w:top w:val="none" w:sz="0" w:space="0" w:color="auto"/>
                                                                            <w:left w:val="none" w:sz="0" w:space="0" w:color="auto"/>
                                                                            <w:bottom w:val="none" w:sz="0" w:space="0" w:color="auto"/>
                                                                            <w:right w:val="none" w:sz="0" w:space="0" w:color="auto"/>
                                                                          </w:divBdr>
                                                                          <w:divsChild>
                                                                            <w:div w:id="228655970">
                                                                              <w:marLeft w:val="0"/>
                                                                              <w:marRight w:val="0"/>
                                                                              <w:marTop w:val="0"/>
                                                                              <w:marBottom w:val="0"/>
                                                                              <w:divBdr>
                                                                                <w:top w:val="none" w:sz="0" w:space="0" w:color="auto"/>
                                                                                <w:left w:val="none" w:sz="0" w:space="0" w:color="auto"/>
                                                                                <w:bottom w:val="none" w:sz="0" w:space="0" w:color="auto"/>
                                                                                <w:right w:val="none" w:sz="0" w:space="0" w:color="auto"/>
                                                                              </w:divBdr>
                                                                              <w:divsChild>
                                                                                <w:div w:id="66867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7403713">
      <w:bodyDiv w:val="1"/>
      <w:marLeft w:val="0"/>
      <w:marRight w:val="0"/>
      <w:marTop w:val="0"/>
      <w:marBottom w:val="0"/>
      <w:divBdr>
        <w:top w:val="none" w:sz="0" w:space="0" w:color="auto"/>
        <w:left w:val="none" w:sz="0" w:space="0" w:color="auto"/>
        <w:bottom w:val="none" w:sz="0" w:space="0" w:color="auto"/>
        <w:right w:val="none" w:sz="0" w:space="0" w:color="auto"/>
      </w:divBdr>
      <w:divsChild>
        <w:div w:id="1098870908">
          <w:marLeft w:val="0"/>
          <w:marRight w:val="0"/>
          <w:marTop w:val="0"/>
          <w:marBottom w:val="0"/>
          <w:divBdr>
            <w:top w:val="none" w:sz="0" w:space="0" w:color="auto"/>
            <w:left w:val="none" w:sz="0" w:space="0" w:color="auto"/>
            <w:bottom w:val="none" w:sz="0" w:space="0" w:color="auto"/>
            <w:right w:val="none" w:sz="0" w:space="0" w:color="auto"/>
          </w:divBdr>
          <w:divsChild>
            <w:div w:id="1473864826">
              <w:marLeft w:val="0"/>
              <w:marRight w:val="0"/>
              <w:marTop w:val="0"/>
              <w:marBottom w:val="0"/>
              <w:divBdr>
                <w:top w:val="none" w:sz="0" w:space="0" w:color="auto"/>
                <w:left w:val="none" w:sz="0" w:space="0" w:color="auto"/>
                <w:bottom w:val="none" w:sz="0" w:space="0" w:color="auto"/>
                <w:right w:val="none" w:sz="0" w:space="0" w:color="auto"/>
              </w:divBdr>
              <w:divsChild>
                <w:div w:id="888960284">
                  <w:marLeft w:val="0"/>
                  <w:marRight w:val="0"/>
                  <w:marTop w:val="0"/>
                  <w:marBottom w:val="0"/>
                  <w:divBdr>
                    <w:top w:val="none" w:sz="0" w:space="0" w:color="auto"/>
                    <w:left w:val="none" w:sz="0" w:space="0" w:color="auto"/>
                    <w:bottom w:val="none" w:sz="0" w:space="0" w:color="auto"/>
                    <w:right w:val="none" w:sz="0" w:space="0" w:color="auto"/>
                  </w:divBdr>
                  <w:divsChild>
                    <w:div w:id="1046298563">
                      <w:marLeft w:val="0"/>
                      <w:marRight w:val="0"/>
                      <w:marTop w:val="240"/>
                      <w:marBottom w:val="480"/>
                      <w:divBdr>
                        <w:top w:val="none" w:sz="0" w:space="0" w:color="auto"/>
                        <w:left w:val="none" w:sz="0" w:space="0" w:color="auto"/>
                        <w:bottom w:val="none" w:sz="0" w:space="0" w:color="auto"/>
                        <w:right w:val="none" w:sz="0" w:space="0" w:color="auto"/>
                      </w:divBdr>
                      <w:divsChild>
                        <w:div w:id="804398431">
                          <w:marLeft w:val="0"/>
                          <w:marRight w:val="0"/>
                          <w:marTop w:val="0"/>
                          <w:marBottom w:val="0"/>
                          <w:divBdr>
                            <w:top w:val="none" w:sz="0" w:space="0" w:color="auto"/>
                            <w:left w:val="none" w:sz="0" w:space="0" w:color="auto"/>
                            <w:bottom w:val="none" w:sz="0" w:space="0" w:color="auto"/>
                            <w:right w:val="none" w:sz="0" w:space="0" w:color="auto"/>
                          </w:divBdr>
                          <w:divsChild>
                            <w:div w:id="406877393">
                              <w:marLeft w:val="0"/>
                              <w:marRight w:val="0"/>
                              <w:marTop w:val="0"/>
                              <w:marBottom w:val="0"/>
                              <w:divBdr>
                                <w:top w:val="none" w:sz="0" w:space="0" w:color="auto"/>
                                <w:left w:val="none" w:sz="0" w:space="0" w:color="auto"/>
                                <w:bottom w:val="none" w:sz="0" w:space="0" w:color="auto"/>
                                <w:right w:val="none" w:sz="0" w:space="0" w:color="auto"/>
                              </w:divBdr>
                              <w:divsChild>
                                <w:div w:id="36020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QuickStyle" Target="diagrams/quickStyle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diagramLayout" Target="diagrams/layout1.xm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tel:0345%20600%209527"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Data" Target="diagrams/data1.xml"/><Relationship Id="rId5" Type="http://schemas.openxmlformats.org/officeDocument/2006/relationships/settings" Target="settings.xml"/><Relationship Id="rId15" Type="http://schemas.microsoft.com/office/2007/relationships/diagramDrawing" Target="diagrams/drawing1.xml"/><Relationship Id="rId10" Type="http://schemas.openxmlformats.org/officeDocument/2006/relationships/image" Target="media/image2.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diagramColors" Target="diagrams/colors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CF5A16-C8E0-4CFD-AF41-99C29AA75BEF}"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GB"/>
        </a:p>
      </dgm:t>
    </dgm:pt>
    <dgm:pt modelId="{6B5264D3-132D-4A1B-9815-A132170C69D5}">
      <dgm:prSet phldrT="[Text]" custT="1"/>
      <dgm:spPr>
        <a:xfrm>
          <a:off x="1266825" y="323930"/>
          <a:ext cx="3396102" cy="43706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1100">
              <a:solidFill>
                <a:sysClr val="window" lastClr="FFFFFF"/>
              </a:solidFill>
              <a:latin typeface="Calibri"/>
              <a:ea typeface="+mn-ea"/>
              <a:cs typeface="+mn-cs"/>
            </a:rPr>
            <a:t>Sue Brunton</a:t>
          </a:r>
        </a:p>
        <a:p>
          <a:r>
            <a:rPr lang="en-GB" sz="1100" b="1">
              <a:solidFill>
                <a:sysClr val="window" lastClr="FFFFFF"/>
              </a:solidFill>
              <a:latin typeface="Calibri"/>
              <a:ea typeface="+mn-ea"/>
              <a:cs typeface="+mn-cs"/>
            </a:rPr>
            <a:t>Assistant Head of Business</a:t>
          </a:r>
        </a:p>
      </dgm:t>
    </dgm:pt>
    <dgm:pt modelId="{19984852-02D8-45A1-A5CD-26EC9F3635A7}" type="parTrans" cxnId="{50B75A96-73C8-4466-8FF8-38E892CF5E31}">
      <dgm:prSet/>
      <dgm:spPr/>
      <dgm:t>
        <a:bodyPr/>
        <a:lstStyle/>
        <a:p>
          <a:endParaRPr lang="en-GB"/>
        </a:p>
      </dgm:t>
    </dgm:pt>
    <dgm:pt modelId="{98B63772-88CE-45C8-A19D-91CA4D20EC3E}" type="sibTrans" cxnId="{50B75A96-73C8-4466-8FF8-38E892CF5E31}">
      <dgm:prSet/>
      <dgm:spPr/>
      <dgm:t>
        <a:bodyPr/>
        <a:lstStyle/>
        <a:p>
          <a:endParaRPr lang="en-GB"/>
        </a:p>
      </dgm:t>
    </dgm:pt>
    <dgm:pt modelId="{8E5C52A6-BFE4-443A-BE75-EEE74642FCD8}" type="asst">
      <dgm:prSet phldrT="[Text]" custT="1"/>
      <dgm:spPr>
        <a:xfrm>
          <a:off x="2187215" y="786570"/>
          <a:ext cx="1562664" cy="38921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1050">
              <a:solidFill>
                <a:sysClr val="window" lastClr="FFFFFF"/>
              </a:solidFill>
              <a:latin typeface="Calibri"/>
              <a:ea typeface="+mn-ea"/>
              <a:cs typeface="+mn-cs"/>
            </a:rPr>
            <a:t>Eleanor Hendery </a:t>
          </a:r>
        </a:p>
        <a:p>
          <a:r>
            <a:rPr lang="en-GB" sz="1050" b="1">
              <a:solidFill>
                <a:sysClr val="window" lastClr="FFFFFF"/>
              </a:solidFill>
              <a:latin typeface="Calibri"/>
              <a:ea typeface="+mn-ea"/>
              <a:cs typeface="+mn-cs"/>
            </a:rPr>
            <a:t>Operations Manager</a:t>
          </a:r>
        </a:p>
      </dgm:t>
    </dgm:pt>
    <dgm:pt modelId="{A8E25F1A-5782-4567-B56B-051E82C9CF29}" type="parTrans" cxnId="{B7A0DFC5-D5A0-4A1C-88AB-8529CCF79049}">
      <dgm:prSet/>
      <dgm:spPr>
        <a:xfrm>
          <a:off x="2187215" y="760992"/>
          <a:ext cx="777660" cy="220184"/>
        </a:xfrm>
        <a:noFill/>
        <a:ln w="25400" cap="flat" cmpd="sng" algn="ctr">
          <a:solidFill>
            <a:srgbClr val="4F81BD">
              <a:shade val="60000"/>
              <a:hueOff val="0"/>
              <a:satOff val="0"/>
              <a:lumOff val="0"/>
              <a:alphaOff val="0"/>
            </a:srgbClr>
          </a:solidFill>
          <a:prstDash val="solid"/>
        </a:ln>
        <a:effectLst/>
      </dgm:spPr>
      <dgm:t>
        <a:bodyPr/>
        <a:lstStyle/>
        <a:p>
          <a:endParaRPr lang="en-GB"/>
        </a:p>
      </dgm:t>
    </dgm:pt>
    <dgm:pt modelId="{6275EAD9-B86B-4817-8012-73F109AE48AF}" type="sibTrans" cxnId="{B7A0DFC5-D5A0-4A1C-88AB-8529CCF79049}">
      <dgm:prSet/>
      <dgm:spPr/>
      <dgm:t>
        <a:bodyPr/>
        <a:lstStyle/>
        <a:p>
          <a:endParaRPr lang="en-GB"/>
        </a:p>
      </dgm:t>
    </dgm:pt>
    <dgm:pt modelId="{A88FA8E9-07E1-4591-B928-C08CDE818569}">
      <dgm:prSet phldrT="[Text]" custT="1"/>
      <dgm:spPr>
        <a:xfrm>
          <a:off x="230755" y="1424547"/>
          <a:ext cx="629038" cy="59133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Maureen Gillies</a:t>
          </a:r>
        </a:p>
        <a:p>
          <a:r>
            <a:rPr lang="en-GB" sz="800" b="1">
              <a:solidFill>
                <a:sysClr val="window" lastClr="FFFFFF"/>
              </a:solidFill>
              <a:latin typeface="Calibri"/>
              <a:ea typeface="+mn-ea"/>
              <a:cs typeface="+mn-cs"/>
            </a:rPr>
            <a:t>Practice Manager </a:t>
          </a:r>
        </a:p>
      </dgm:t>
    </dgm:pt>
    <dgm:pt modelId="{0B80D01B-C28D-490B-A5BC-F3091BBA09CC}" type="parTrans" cxnId="{11A2CC32-FD5A-438F-948E-12C889E29EA5}">
      <dgm:prSet/>
      <dgm:spPr>
        <a:xfrm>
          <a:off x="545275" y="760992"/>
          <a:ext cx="2419601" cy="663554"/>
        </a:xfrm>
        <a:noFill/>
        <a:ln w="25400" cap="flat" cmpd="sng" algn="ctr">
          <a:solidFill>
            <a:srgbClr val="4F81BD">
              <a:shade val="60000"/>
              <a:hueOff val="0"/>
              <a:satOff val="0"/>
              <a:lumOff val="0"/>
              <a:alphaOff val="0"/>
            </a:srgbClr>
          </a:solidFill>
          <a:prstDash val="solid"/>
        </a:ln>
        <a:effectLst/>
      </dgm:spPr>
      <dgm:t>
        <a:bodyPr/>
        <a:lstStyle/>
        <a:p>
          <a:endParaRPr lang="en-GB"/>
        </a:p>
      </dgm:t>
    </dgm:pt>
    <dgm:pt modelId="{601522B7-FE72-4F67-9922-F8D3C77F777B}" type="sibTrans" cxnId="{11A2CC32-FD5A-438F-948E-12C889E29EA5}">
      <dgm:prSet/>
      <dgm:spPr/>
      <dgm:t>
        <a:bodyPr/>
        <a:lstStyle/>
        <a:p>
          <a:endParaRPr lang="en-GB"/>
        </a:p>
      </dgm:t>
    </dgm:pt>
    <dgm:pt modelId="{B921B3DF-8A9F-48E3-A088-58B461823AC8}">
      <dgm:prSet phldrT="[Text]" custT="1"/>
      <dgm:spPr>
        <a:xfrm>
          <a:off x="1309549" y="1429309"/>
          <a:ext cx="627853" cy="59057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Alyson McCallum</a:t>
          </a:r>
        </a:p>
        <a:p>
          <a:r>
            <a:rPr lang="en-GB" sz="800" b="1">
              <a:solidFill>
                <a:sysClr val="window" lastClr="FFFFFF"/>
              </a:solidFill>
              <a:latin typeface="Calibri"/>
              <a:ea typeface="+mn-ea"/>
              <a:cs typeface="+mn-cs"/>
            </a:rPr>
            <a:t>Practice Manager</a:t>
          </a:r>
        </a:p>
      </dgm:t>
    </dgm:pt>
    <dgm:pt modelId="{B018E8D7-2262-4789-A82D-F24CC043E588}" type="parTrans" cxnId="{49830F5B-235C-4016-A8B8-377D7EE8E591}">
      <dgm:prSet/>
      <dgm:spPr>
        <a:xfrm>
          <a:off x="1623476" y="760992"/>
          <a:ext cx="1341400" cy="668317"/>
        </a:xfrm>
        <a:noFill/>
        <a:ln w="25400" cap="flat" cmpd="sng" algn="ctr">
          <a:noFill/>
          <a:prstDash val="solid"/>
        </a:ln>
        <a:effectLst/>
      </dgm:spPr>
      <dgm:t>
        <a:bodyPr/>
        <a:lstStyle/>
        <a:p>
          <a:endParaRPr lang="en-GB"/>
        </a:p>
      </dgm:t>
    </dgm:pt>
    <dgm:pt modelId="{754B1D44-C7AF-4EA9-B747-0E75DB6695F7}" type="sibTrans" cxnId="{49830F5B-235C-4016-A8B8-377D7EE8E591}">
      <dgm:prSet/>
      <dgm:spPr/>
      <dgm:t>
        <a:bodyPr/>
        <a:lstStyle/>
        <a:p>
          <a:endParaRPr lang="en-GB"/>
        </a:p>
      </dgm:t>
    </dgm:pt>
    <dgm:pt modelId="{1BD4D16B-B0CF-4B70-A1DE-528AAF79AD82}">
      <dgm:prSet phldrT="[Text]" custT="1"/>
      <dgm:spPr>
        <a:xfrm>
          <a:off x="5319762" y="1405497"/>
          <a:ext cx="607837" cy="57435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Laura Clinton</a:t>
          </a:r>
        </a:p>
        <a:p>
          <a:r>
            <a:rPr lang="en-GB" sz="800" b="1">
              <a:solidFill>
                <a:sysClr val="window" lastClr="FFFFFF"/>
              </a:solidFill>
              <a:latin typeface="Calibri"/>
              <a:ea typeface="+mn-ea"/>
              <a:cs typeface="+mn-cs"/>
            </a:rPr>
            <a:t>Office Manager </a:t>
          </a:r>
        </a:p>
      </dgm:t>
    </dgm:pt>
    <dgm:pt modelId="{8D4B2D70-2191-424B-8DE8-ED80E934FC4F}" type="parTrans" cxnId="{05C9CB13-6F98-437D-B45A-C8FC5664821D}">
      <dgm:prSet/>
      <dgm:spPr>
        <a:xfrm>
          <a:off x="2964876" y="760992"/>
          <a:ext cx="2658803" cy="644505"/>
        </a:xfrm>
        <a:noFill/>
        <a:ln w="25400" cap="flat" cmpd="sng" algn="ctr">
          <a:solidFill>
            <a:srgbClr val="4F81BD">
              <a:shade val="60000"/>
              <a:hueOff val="0"/>
              <a:satOff val="0"/>
              <a:lumOff val="0"/>
              <a:alphaOff val="0"/>
            </a:srgbClr>
          </a:solidFill>
          <a:prstDash val="solid"/>
        </a:ln>
        <a:effectLst/>
      </dgm:spPr>
      <dgm:t>
        <a:bodyPr/>
        <a:lstStyle/>
        <a:p>
          <a:endParaRPr lang="en-GB"/>
        </a:p>
      </dgm:t>
    </dgm:pt>
    <dgm:pt modelId="{8BFB6B0A-B2B5-4F7E-8DED-77DE95996348}" type="sibTrans" cxnId="{05C9CB13-6F98-437D-B45A-C8FC5664821D}">
      <dgm:prSet/>
      <dgm:spPr/>
      <dgm:t>
        <a:bodyPr/>
        <a:lstStyle/>
        <a:p>
          <a:endParaRPr lang="en-GB"/>
        </a:p>
      </dgm:t>
    </dgm:pt>
    <dgm:pt modelId="{9481826F-35E4-46E0-A2AD-C06BBF0ACAC7}">
      <dgm:prSet custT="1"/>
      <dgm:spPr>
        <a:xfrm>
          <a:off x="5450064" y="2907867"/>
          <a:ext cx="607837" cy="59702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Amy White</a:t>
          </a:r>
        </a:p>
        <a:p>
          <a:r>
            <a:rPr lang="en-GB" sz="800" b="1">
              <a:solidFill>
                <a:sysClr val="window" lastClr="FFFFFF"/>
              </a:solidFill>
              <a:latin typeface="Calibri"/>
              <a:ea typeface="+mn-ea"/>
              <a:cs typeface="+mn-cs"/>
            </a:rPr>
            <a:t>Service Administrator</a:t>
          </a:r>
        </a:p>
      </dgm:t>
    </dgm:pt>
    <dgm:pt modelId="{8D4389C6-2124-4ABA-8E5F-F33246BDB58D}" type="parTrans" cxnId="{7887F893-5203-4B5D-AD95-BC5CBF8BB283}">
      <dgm:prSet/>
      <dgm:spPr>
        <a:xfrm>
          <a:off x="5334825" y="1979852"/>
          <a:ext cx="91440" cy="1226525"/>
        </a:xfrm>
        <a:noFill/>
        <a:ln w="25400" cap="flat" cmpd="sng" algn="ctr">
          <a:solidFill>
            <a:srgbClr val="4F81BD">
              <a:shade val="80000"/>
              <a:hueOff val="0"/>
              <a:satOff val="0"/>
              <a:lumOff val="0"/>
              <a:alphaOff val="0"/>
            </a:srgbClr>
          </a:solidFill>
          <a:prstDash val="solid"/>
        </a:ln>
        <a:effectLst/>
      </dgm:spPr>
      <dgm:t>
        <a:bodyPr/>
        <a:lstStyle/>
        <a:p>
          <a:endParaRPr lang="en-GB"/>
        </a:p>
      </dgm:t>
    </dgm:pt>
    <dgm:pt modelId="{80A7DE1D-3A5C-414E-BE4B-769E91AFC156}" type="sibTrans" cxnId="{7887F893-5203-4B5D-AD95-BC5CBF8BB283}">
      <dgm:prSet/>
      <dgm:spPr/>
      <dgm:t>
        <a:bodyPr/>
        <a:lstStyle/>
        <a:p>
          <a:endParaRPr lang="en-GB"/>
        </a:p>
      </dgm:t>
    </dgm:pt>
    <dgm:pt modelId="{E9085668-B4C6-438C-A622-C8EA1646E089}">
      <dgm:prSet custT="1"/>
      <dgm:spPr>
        <a:xfrm>
          <a:off x="4712429" y="2909122"/>
          <a:ext cx="607837" cy="59614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Amanda Wilson</a:t>
          </a:r>
        </a:p>
        <a:p>
          <a:r>
            <a:rPr lang="en-GB" sz="800" b="1">
              <a:solidFill>
                <a:sysClr val="window" lastClr="FFFFFF"/>
              </a:solidFill>
              <a:latin typeface="Calibri"/>
              <a:ea typeface="+mn-ea"/>
              <a:cs typeface="+mn-cs"/>
            </a:rPr>
            <a:t>Service Administrator</a:t>
          </a:r>
        </a:p>
      </dgm:t>
    </dgm:pt>
    <dgm:pt modelId="{C58B4D20-88C3-4977-910A-635968A10403}" type="parTrans" cxnId="{AD18A55F-3A63-4A97-8B8E-349D6DB0EE76}">
      <dgm:prSet/>
      <dgm:spPr>
        <a:xfrm>
          <a:off x="4599342" y="2014714"/>
          <a:ext cx="91440" cy="1192479"/>
        </a:xfrm>
        <a:noFill/>
        <a:ln w="25400" cap="flat" cmpd="sng" algn="ctr">
          <a:solidFill>
            <a:srgbClr val="4F81BD">
              <a:shade val="80000"/>
              <a:hueOff val="0"/>
              <a:satOff val="0"/>
              <a:lumOff val="0"/>
              <a:alphaOff val="0"/>
            </a:srgbClr>
          </a:solidFill>
          <a:prstDash val="solid"/>
        </a:ln>
        <a:effectLst/>
      </dgm:spPr>
      <dgm:t>
        <a:bodyPr/>
        <a:lstStyle/>
        <a:p>
          <a:endParaRPr lang="en-GB"/>
        </a:p>
      </dgm:t>
    </dgm:pt>
    <dgm:pt modelId="{7610451C-84F3-4EC0-800A-2B6621ED46C5}" type="sibTrans" cxnId="{AD18A55F-3A63-4A97-8B8E-349D6DB0EE76}">
      <dgm:prSet/>
      <dgm:spPr/>
      <dgm:t>
        <a:bodyPr/>
        <a:lstStyle/>
        <a:p>
          <a:endParaRPr lang="en-GB"/>
        </a:p>
      </dgm:t>
    </dgm:pt>
    <dgm:pt modelId="{68521FB0-654D-4D73-98B0-A73143DA37CB}">
      <dgm:prSet phldrT="[Text]" custT="1"/>
      <dgm:spPr>
        <a:xfrm>
          <a:off x="4584279" y="1405497"/>
          <a:ext cx="607837" cy="60921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Cathy Lang</a:t>
          </a:r>
        </a:p>
        <a:p>
          <a:r>
            <a:rPr lang="en-GB" sz="800" b="1">
              <a:solidFill>
                <a:sysClr val="window" lastClr="FFFFFF"/>
              </a:solidFill>
              <a:latin typeface="Calibri"/>
              <a:ea typeface="+mn-ea"/>
              <a:cs typeface="+mn-cs"/>
            </a:rPr>
            <a:t>Office Manager</a:t>
          </a:r>
        </a:p>
      </dgm:t>
    </dgm:pt>
    <dgm:pt modelId="{49B0EB12-7966-4CE4-B782-7DB479AF906D}" type="parTrans" cxnId="{7BB51A63-90B2-46CB-B054-E8DFEE3E5830}">
      <dgm:prSet/>
      <dgm:spPr>
        <a:xfrm>
          <a:off x="2964876" y="760992"/>
          <a:ext cx="1923320" cy="644505"/>
        </a:xfrm>
        <a:noFill/>
        <a:ln w="25400" cap="flat" cmpd="sng" algn="ctr">
          <a:solidFill>
            <a:srgbClr val="4F81BD">
              <a:shade val="60000"/>
              <a:hueOff val="0"/>
              <a:satOff val="0"/>
              <a:lumOff val="0"/>
              <a:alphaOff val="0"/>
            </a:srgbClr>
          </a:solidFill>
          <a:prstDash val="solid"/>
        </a:ln>
        <a:effectLst/>
      </dgm:spPr>
      <dgm:t>
        <a:bodyPr/>
        <a:lstStyle/>
        <a:p>
          <a:endParaRPr lang="en-GB"/>
        </a:p>
      </dgm:t>
    </dgm:pt>
    <dgm:pt modelId="{DBBA3656-3264-4228-83DC-F8C22C7C1A55}" type="sibTrans" cxnId="{7BB51A63-90B2-46CB-B054-E8DFEE3E5830}">
      <dgm:prSet/>
      <dgm:spPr/>
      <dgm:t>
        <a:bodyPr/>
        <a:lstStyle/>
        <a:p>
          <a:endParaRPr lang="en-GB"/>
        </a:p>
      </dgm:t>
    </dgm:pt>
    <dgm:pt modelId="{0C12C59D-ADDC-458F-91D2-0312552FBED3}">
      <dgm:prSet phldrT="[Text]" custT="1"/>
      <dgm:spPr>
        <a:xfrm>
          <a:off x="593438" y="3424796"/>
          <a:ext cx="597826" cy="600819"/>
        </a:xfrm>
        <a:noFill/>
        <a:ln w="25400" cap="flat" cmpd="sng" algn="ctr">
          <a:solidFill>
            <a:sysClr val="window" lastClr="FFFFFF">
              <a:hueOff val="0"/>
              <a:satOff val="0"/>
              <a:lumOff val="0"/>
              <a:alphaOff val="0"/>
            </a:sysClr>
          </a:solidFill>
          <a:prstDash val="solid"/>
        </a:ln>
        <a:effectLst/>
      </dgm:spPr>
      <dgm:t>
        <a:bodyPr/>
        <a:lstStyle/>
        <a:p>
          <a:endParaRPr lang="en-GB" sz="800" b="1">
            <a:solidFill>
              <a:sysClr val="window" lastClr="FFFFFF"/>
            </a:solidFill>
            <a:latin typeface="Calibri"/>
            <a:ea typeface="+mn-ea"/>
            <a:cs typeface="+mn-cs"/>
          </a:endParaRPr>
        </a:p>
      </dgm:t>
    </dgm:pt>
    <dgm:pt modelId="{7B8F51C0-5A83-4B60-9E79-4CE7AD135C7D}" type="parTrans" cxnId="{B0973303-D786-453E-B05F-B12152F9E167}">
      <dgm:prSet/>
      <dgm:spPr>
        <a:xfrm>
          <a:off x="892351" y="760992"/>
          <a:ext cx="2072525" cy="2663804"/>
        </a:xfrm>
        <a:noFill/>
        <a:ln w="25400" cap="flat" cmpd="sng" algn="ctr">
          <a:noFill/>
          <a:prstDash val="solid"/>
        </a:ln>
        <a:effectLst/>
      </dgm:spPr>
      <dgm:t>
        <a:bodyPr/>
        <a:lstStyle/>
        <a:p>
          <a:endParaRPr lang="en-GB"/>
        </a:p>
      </dgm:t>
    </dgm:pt>
    <dgm:pt modelId="{E31F53A3-4BE8-4C0C-BABF-F57F6051A58F}" type="sibTrans" cxnId="{B0973303-D786-453E-B05F-B12152F9E167}">
      <dgm:prSet/>
      <dgm:spPr/>
      <dgm:t>
        <a:bodyPr/>
        <a:lstStyle/>
        <a:p>
          <a:endParaRPr lang="en-GB"/>
        </a:p>
      </dgm:t>
    </dgm:pt>
    <dgm:pt modelId="{7961FF8C-738B-4885-BF22-D5DF9B7BD4E5}">
      <dgm:prSet phldrT="[Text]" custT="1"/>
      <dgm:spPr>
        <a:xfrm>
          <a:off x="2257119" y="1410259"/>
          <a:ext cx="666633" cy="60045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Graham Hanley</a:t>
          </a:r>
        </a:p>
        <a:p>
          <a:r>
            <a:rPr lang="en-GB" sz="800" b="1">
              <a:solidFill>
                <a:sysClr val="window" lastClr="FFFFFF"/>
              </a:solidFill>
              <a:latin typeface="Calibri"/>
              <a:ea typeface="+mn-ea"/>
              <a:cs typeface="+mn-cs"/>
            </a:rPr>
            <a:t>Practice Manager</a:t>
          </a:r>
        </a:p>
      </dgm:t>
    </dgm:pt>
    <dgm:pt modelId="{26D636E9-2B73-4B13-B1E7-17616D43631E}" type="parTrans" cxnId="{C2D09F67-CFD7-448C-91CA-D01B8D7C863A}">
      <dgm:prSet/>
      <dgm:spPr>
        <a:xfrm>
          <a:off x="2590436" y="760992"/>
          <a:ext cx="374440" cy="649267"/>
        </a:xfrm>
        <a:noFill/>
        <a:ln w="25400" cap="flat" cmpd="sng" algn="ctr">
          <a:solidFill>
            <a:srgbClr val="4F81BD">
              <a:shade val="60000"/>
              <a:hueOff val="0"/>
              <a:satOff val="0"/>
              <a:lumOff val="0"/>
              <a:alphaOff val="0"/>
            </a:srgbClr>
          </a:solidFill>
          <a:prstDash val="solid"/>
        </a:ln>
        <a:effectLst/>
      </dgm:spPr>
      <dgm:t>
        <a:bodyPr/>
        <a:lstStyle/>
        <a:p>
          <a:endParaRPr lang="en-GB"/>
        </a:p>
      </dgm:t>
    </dgm:pt>
    <dgm:pt modelId="{DB33018F-179B-4DD1-932C-C2CC69FC828C}" type="sibTrans" cxnId="{C2D09F67-CFD7-448C-91CA-D01B8D7C863A}">
      <dgm:prSet/>
      <dgm:spPr/>
      <dgm:t>
        <a:bodyPr/>
        <a:lstStyle/>
        <a:p>
          <a:endParaRPr lang="en-GB"/>
        </a:p>
      </dgm:t>
    </dgm:pt>
    <dgm:pt modelId="{EEB0C2E6-7D41-4575-B688-EC591478896D}">
      <dgm:prSet custT="1"/>
      <dgm:spPr>
        <a:xfrm>
          <a:off x="2461883" y="2133601"/>
          <a:ext cx="607837" cy="63142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Emma Brady</a:t>
          </a:r>
        </a:p>
        <a:p>
          <a:r>
            <a:rPr lang="en-GB" sz="800" b="1">
              <a:solidFill>
                <a:sysClr val="window" lastClr="FFFFFF"/>
              </a:solidFill>
              <a:latin typeface="Calibri"/>
              <a:ea typeface="+mn-ea"/>
              <a:cs typeface="+mn-cs"/>
            </a:rPr>
            <a:t>FPSW</a:t>
          </a:r>
        </a:p>
      </dgm:t>
    </dgm:pt>
    <dgm:pt modelId="{CD3095A2-9365-4D36-8C98-E4E35A1D2137}" type="parTrans" cxnId="{1BEA35B8-8079-4EB2-95EC-8111A2E3C057}">
      <dgm:prSet/>
      <dgm:spPr>
        <a:xfrm>
          <a:off x="2323782" y="2010718"/>
          <a:ext cx="138100" cy="438597"/>
        </a:xfrm>
        <a:noFill/>
        <a:ln w="25400" cap="flat" cmpd="sng" algn="ctr">
          <a:solidFill>
            <a:srgbClr val="4F81BD">
              <a:shade val="80000"/>
              <a:hueOff val="0"/>
              <a:satOff val="0"/>
              <a:lumOff val="0"/>
              <a:alphaOff val="0"/>
            </a:srgbClr>
          </a:solidFill>
          <a:prstDash val="solid"/>
        </a:ln>
        <a:effectLst/>
      </dgm:spPr>
      <dgm:t>
        <a:bodyPr/>
        <a:lstStyle/>
        <a:p>
          <a:endParaRPr lang="en-GB"/>
        </a:p>
      </dgm:t>
    </dgm:pt>
    <dgm:pt modelId="{11AD5B9E-B13D-4A91-BB48-B55D200D073C}" type="sibTrans" cxnId="{1BEA35B8-8079-4EB2-95EC-8111A2E3C057}">
      <dgm:prSet/>
      <dgm:spPr/>
      <dgm:t>
        <a:bodyPr/>
        <a:lstStyle/>
        <a:p>
          <a:endParaRPr lang="en-GB"/>
        </a:p>
      </dgm:t>
    </dgm:pt>
    <dgm:pt modelId="{D2073A43-FB5B-4B7D-8DEC-3DC32BFE0AAA}">
      <dgm:prSet custT="1"/>
      <dgm:spPr>
        <a:xfrm>
          <a:off x="1480189" y="2123587"/>
          <a:ext cx="686746" cy="7691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Alden Sixsmith</a:t>
          </a:r>
        </a:p>
        <a:p>
          <a:r>
            <a:rPr lang="en-GB" sz="800">
              <a:solidFill>
                <a:sysClr val="window" lastClr="FFFFFF"/>
              </a:solidFill>
              <a:latin typeface="Calibri"/>
              <a:ea typeface="+mn-ea"/>
              <a:cs typeface="+mn-cs"/>
            </a:rPr>
            <a:t>Sandra Mackay</a:t>
          </a:r>
        </a:p>
        <a:p>
          <a:r>
            <a:rPr lang="en-GB" sz="800">
              <a:solidFill>
                <a:sysClr val="window" lastClr="FFFFFF"/>
              </a:solidFill>
              <a:latin typeface="Calibri"/>
              <a:ea typeface="+mn-ea"/>
              <a:cs typeface="+mn-cs"/>
            </a:rPr>
            <a:t>Beth Nolan</a:t>
          </a:r>
        </a:p>
        <a:p>
          <a:r>
            <a:rPr lang="en-GB" sz="800" b="1">
              <a:solidFill>
                <a:sysClr val="window" lastClr="FFFFFF"/>
              </a:solidFill>
              <a:latin typeface="Calibri"/>
              <a:ea typeface="+mn-ea"/>
              <a:cs typeface="+mn-cs"/>
            </a:rPr>
            <a:t>FPSWs</a:t>
          </a:r>
        </a:p>
        <a:p>
          <a:endParaRPr lang="en-GB" sz="500">
            <a:solidFill>
              <a:sysClr val="window" lastClr="FFFFFF"/>
            </a:solidFill>
            <a:latin typeface="Calibri"/>
            <a:ea typeface="+mn-ea"/>
            <a:cs typeface="+mn-cs"/>
          </a:endParaRPr>
        </a:p>
      </dgm:t>
    </dgm:pt>
    <dgm:pt modelId="{CA3937AC-DC7E-422E-A7F2-0439B78E4C44}" type="parTrans" cxnId="{215D0698-3DBA-4775-B77F-32C6A6C4A729}">
      <dgm:prSet/>
      <dgm:spPr>
        <a:xfrm>
          <a:off x="1372335" y="2019887"/>
          <a:ext cx="107854" cy="488287"/>
        </a:xfrm>
        <a:noFill/>
        <a:ln w="25400" cap="flat" cmpd="sng" algn="ctr">
          <a:solidFill>
            <a:srgbClr val="4F81BD">
              <a:shade val="80000"/>
              <a:hueOff val="0"/>
              <a:satOff val="0"/>
              <a:lumOff val="0"/>
              <a:alphaOff val="0"/>
            </a:srgbClr>
          </a:solidFill>
          <a:prstDash val="solid"/>
        </a:ln>
        <a:effectLst/>
      </dgm:spPr>
      <dgm:t>
        <a:bodyPr/>
        <a:lstStyle/>
        <a:p>
          <a:endParaRPr lang="en-GB"/>
        </a:p>
      </dgm:t>
    </dgm:pt>
    <dgm:pt modelId="{68925EE7-86C4-4383-8121-C03AECDAF311}" type="sibTrans" cxnId="{215D0698-3DBA-4775-B77F-32C6A6C4A729}">
      <dgm:prSet/>
      <dgm:spPr/>
      <dgm:t>
        <a:bodyPr/>
        <a:lstStyle/>
        <a:p>
          <a:endParaRPr lang="en-GB"/>
        </a:p>
      </dgm:t>
    </dgm:pt>
    <dgm:pt modelId="{4BE8DF90-13F2-48DF-AFD8-4775A7605E28}">
      <dgm:prSet custT="1"/>
      <dgm:spPr>
        <a:xfrm>
          <a:off x="383219" y="2109989"/>
          <a:ext cx="707966" cy="78662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Nicola Collins</a:t>
          </a:r>
        </a:p>
        <a:p>
          <a:r>
            <a:rPr lang="en-GB" sz="800">
              <a:solidFill>
                <a:sysClr val="window" lastClr="FFFFFF"/>
              </a:solidFill>
              <a:latin typeface="Calibri"/>
              <a:ea typeface="+mn-ea"/>
              <a:cs typeface="+mn-cs"/>
            </a:rPr>
            <a:t>Steven Fabrizio</a:t>
          </a:r>
        </a:p>
        <a:p>
          <a:r>
            <a:rPr lang="en-GB" sz="800">
              <a:solidFill>
                <a:sysClr val="window" lastClr="FFFFFF"/>
              </a:solidFill>
              <a:latin typeface="Calibri"/>
              <a:ea typeface="+mn-ea"/>
              <a:cs typeface="+mn-cs"/>
            </a:rPr>
            <a:t>Debbie Martin (Mat. Leave)</a:t>
          </a:r>
        </a:p>
        <a:p>
          <a:r>
            <a:rPr lang="en-GB" sz="800" b="1">
              <a:solidFill>
                <a:sysClr val="window" lastClr="FFFFFF"/>
              </a:solidFill>
              <a:latin typeface="Calibri"/>
              <a:ea typeface="+mn-ea"/>
              <a:cs typeface="+mn-cs"/>
            </a:rPr>
            <a:t>FPSWs</a:t>
          </a:r>
        </a:p>
      </dgm:t>
    </dgm:pt>
    <dgm:pt modelId="{BF279574-C051-4B37-B044-B87959D7DF29}" type="parTrans" cxnId="{35CA1268-75ED-4769-B333-F31F8608E7E1}">
      <dgm:prSet/>
      <dgm:spPr>
        <a:xfrm>
          <a:off x="247939" y="2015881"/>
          <a:ext cx="91440" cy="487423"/>
        </a:xfrm>
        <a:noFill/>
        <a:ln w="25400" cap="flat" cmpd="sng" algn="ctr">
          <a:solidFill>
            <a:srgbClr val="4F81BD">
              <a:shade val="80000"/>
              <a:hueOff val="0"/>
              <a:satOff val="0"/>
              <a:lumOff val="0"/>
              <a:alphaOff val="0"/>
            </a:srgbClr>
          </a:solidFill>
          <a:prstDash val="solid"/>
        </a:ln>
        <a:effectLst/>
      </dgm:spPr>
      <dgm:t>
        <a:bodyPr/>
        <a:lstStyle/>
        <a:p>
          <a:endParaRPr lang="en-GB"/>
        </a:p>
      </dgm:t>
    </dgm:pt>
    <dgm:pt modelId="{9489507E-BFC5-44DB-8B4E-3EB5ECA51548}" type="sibTrans" cxnId="{35CA1268-75ED-4769-B333-F31F8608E7E1}">
      <dgm:prSet/>
      <dgm:spPr/>
      <dgm:t>
        <a:bodyPr/>
        <a:lstStyle/>
        <a:p>
          <a:endParaRPr lang="en-GB"/>
        </a:p>
      </dgm:t>
    </dgm:pt>
    <dgm:pt modelId="{2BCC3A8C-25BD-4D2D-8D02-185C0F79658F}">
      <dgm:prSet custT="1"/>
      <dgm:spPr>
        <a:xfrm>
          <a:off x="2461877" y="2854572"/>
          <a:ext cx="912017" cy="10410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a:solidFill>
                <a:sysClr val="window" lastClr="FFFFFF"/>
              </a:solidFill>
              <a:latin typeface="Calibri"/>
              <a:ea typeface="+mn-ea"/>
              <a:cs typeface="+mn-cs"/>
            </a:rPr>
            <a:t>Jackie Murray</a:t>
          </a:r>
        </a:p>
        <a:p>
          <a:r>
            <a:rPr lang="en-GB" sz="800">
              <a:solidFill>
                <a:sysClr val="window" lastClr="FFFFFF"/>
              </a:solidFill>
              <a:latin typeface="Calibri"/>
              <a:ea typeface="+mn-ea"/>
              <a:cs typeface="+mn-cs"/>
            </a:rPr>
            <a:t>Susan Maxwell</a:t>
          </a:r>
        </a:p>
        <a:p>
          <a:r>
            <a:rPr lang="en-GB" sz="800">
              <a:solidFill>
                <a:sysClr val="window" lastClr="FFFFFF"/>
              </a:solidFill>
              <a:latin typeface="Calibri"/>
              <a:ea typeface="+mn-ea"/>
              <a:cs typeface="+mn-cs"/>
            </a:rPr>
            <a:t>Morag MacDonald</a:t>
          </a:r>
        </a:p>
        <a:p>
          <a:r>
            <a:rPr lang="en-GB" sz="800">
              <a:solidFill>
                <a:sysClr val="window" lastClr="FFFFFF"/>
              </a:solidFill>
              <a:latin typeface="Calibri"/>
              <a:ea typeface="+mn-ea"/>
              <a:cs typeface="+mn-cs"/>
            </a:rPr>
            <a:t>Emma Leighton</a:t>
          </a:r>
        </a:p>
        <a:p>
          <a:r>
            <a:rPr lang="en-GB" sz="800">
              <a:solidFill>
                <a:sysClr val="window" lastClr="FFFFFF"/>
              </a:solidFill>
              <a:latin typeface="Calibri"/>
              <a:ea typeface="+mn-ea"/>
              <a:cs typeface="+mn-cs"/>
            </a:rPr>
            <a:t>Lindsay Worcester</a:t>
          </a:r>
        </a:p>
        <a:p>
          <a:r>
            <a:rPr lang="en-GB" sz="800" b="1">
              <a:solidFill>
                <a:sysClr val="window" lastClr="FFFFFF"/>
              </a:solidFill>
              <a:latin typeface="Calibri"/>
              <a:ea typeface="+mn-ea"/>
              <a:cs typeface="+mn-cs"/>
            </a:rPr>
            <a:t>Children's Team</a:t>
          </a:r>
        </a:p>
      </dgm:t>
    </dgm:pt>
    <dgm:pt modelId="{965AAA09-40CC-45F5-BE4F-506D37B8F2B2}" type="parTrans" cxnId="{1A22F801-981F-4CA3-AC44-985104A04C13}">
      <dgm:prSet/>
      <dgm:spPr>
        <a:xfrm>
          <a:off x="2323782" y="2010718"/>
          <a:ext cx="138094" cy="1364389"/>
        </a:xfrm>
        <a:noFill/>
        <a:ln w="25400" cap="flat" cmpd="sng" algn="ctr">
          <a:solidFill>
            <a:srgbClr val="4F81BD">
              <a:shade val="80000"/>
              <a:hueOff val="0"/>
              <a:satOff val="0"/>
              <a:lumOff val="0"/>
              <a:alphaOff val="0"/>
            </a:srgbClr>
          </a:solidFill>
          <a:prstDash val="solid"/>
        </a:ln>
        <a:effectLst/>
      </dgm:spPr>
      <dgm:t>
        <a:bodyPr/>
        <a:lstStyle/>
        <a:p>
          <a:endParaRPr lang="en-GB"/>
        </a:p>
      </dgm:t>
    </dgm:pt>
    <dgm:pt modelId="{E002BDDA-27EB-454A-ADA1-D78A27A9A32E}" type="sibTrans" cxnId="{1A22F801-981F-4CA3-AC44-985104A04C13}">
      <dgm:prSet/>
      <dgm:spPr/>
      <dgm:t>
        <a:bodyPr/>
        <a:lstStyle/>
        <a:p>
          <a:endParaRPr lang="en-GB"/>
        </a:p>
      </dgm:t>
    </dgm:pt>
    <dgm:pt modelId="{6E1A2045-F16F-4CD1-9223-C867F9D2EBB2}">
      <dgm:prSet custT="1"/>
      <dgm:spPr>
        <a:xfrm>
          <a:off x="3208561" y="2134160"/>
          <a:ext cx="607837" cy="70074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b="1">
              <a:solidFill>
                <a:sysClr val="window" lastClr="FFFFFF"/>
              </a:solidFill>
              <a:latin typeface="Calibri"/>
              <a:ea typeface="+mn-ea"/>
              <a:cs typeface="+mn-cs"/>
            </a:rPr>
            <a:t>AA</a:t>
          </a:r>
        </a:p>
        <a:p>
          <a:r>
            <a:rPr lang="en-GB" sz="800" b="1">
              <a:solidFill>
                <a:sysClr val="window" lastClr="FFFFFF"/>
              </a:solidFill>
              <a:latin typeface="Calibri"/>
              <a:ea typeface="+mn-ea"/>
              <a:cs typeface="+mn-cs"/>
            </a:rPr>
            <a:t>BB</a:t>
          </a:r>
        </a:p>
        <a:p>
          <a:r>
            <a:rPr lang="en-GB" sz="800" b="1">
              <a:solidFill>
                <a:sysClr val="window" lastClr="FFFFFF"/>
              </a:solidFill>
              <a:latin typeface="Calibri"/>
              <a:ea typeface="+mn-ea"/>
              <a:cs typeface="+mn-cs"/>
            </a:rPr>
            <a:t>Education Support Worker</a:t>
          </a:r>
        </a:p>
      </dgm:t>
    </dgm:pt>
    <dgm:pt modelId="{82325AD8-5944-459A-9C61-BBDD6D06786B}" type="parTrans" cxnId="{7FCCF688-FA17-4BCF-BD22-613DFDD9C878}">
      <dgm:prSet/>
      <dgm:spPr>
        <a:xfrm>
          <a:off x="2964876" y="760992"/>
          <a:ext cx="547602" cy="1373168"/>
        </a:xfrm>
        <a:noFill/>
        <a:ln w="25400" cap="flat" cmpd="sng" algn="ctr">
          <a:noFill/>
          <a:prstDash val="solid"/>
        </a:ln>
        <a:effectLst/>
      </dgm:spPr>
      <dgm:t>
        <a:bodyPr/>
        <a:lstStyle/>
        <a:p>
          <a:endParaRPr lang="en-GB"/>
        </a:p>
      </dgm:t>
    </dgm:pt>
    <dgm:pt modelId="{E2454694-C61D-4423-BC9B-A10976398506}" type="sibTrans" cxnId="{7FCCF688-FA17-4BCF-BD22-613DFDD9C878}">
      <dgm:prSet/>
      <dgm:spPr/>
      <dgm:t>
        <a:bodyPr/>
        <a:lstStyle/>
        <a:p>
          <a:endParaRPr lang="en-GB"/>
        </a:p>
      </dgm:t>
    </dgm:pt>
    <dgm:pt modelId="{C440C16C-C40A-41D6-9263-3D67DD6EF2FE}">
      <dgm:prSet custT="1"/>
      <dgm:spPr>
        <a:xfrm>
          <a:off x="3901185" y="2138363"/>
          <a:ext cx="607837" cy="68434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800" b="0">
              <a:solidFill>
                <a:sysClr val="window" lastClr="FFFFFF"/>
              </a:solidFill>
              <a:latin typeface="Calibri"/>
              <a:ea typeface="+mn-ea"/>
              <a:cs typeface="+mn-cs"/>
            </a:rPr>
            <a:t>Kirsty Kennedy</a:t>
          </a:r>
        </a:p>
        <a:p>
          <a:r>
            <a:rPr lang="en-GB" sz="800" b="1">
              <a:solidFill>
                <a:sysClr val="window" lastClr="FFFFFF"/>
              </a:solidFill>
              <a:latin typeface="Calibri"/>
              <a:ea typeface="+mn-ea"/>
              <a:cs typeface="+mn-cs"/>
            </a:rPr>
            <a:t>Recruitment</a:t>
          </a:r>
        </a:p>
      </dgm:t>
    </dgm:pt>
    <dgm:pt modelId="{EEE65B2B-1CC3-474A-8214-A64F732E7893}" type="parTrans" cxnId="{A3439AF9-3F69-46ED-8F3F-44555CCAAF86}">
      <dgm:prSet/>
      <dgm:spPr>
        <a:xfrm>
          <a:off x="2964876" y="760992"/>
          <a:ext cx="1240227" cy="1377371"/>
        </a:xfrm>
        <a:noFill/>
        <a:ln w="25400" cap="flat" cmpd="sng" algn="ctr">
          <a:noFill/>
          <a:prstDash val="solid"/>
        </a:ln>
        <a:effectLst/>
      </dgm:spPr>
      <dgm:t>
        <a:bodyPr/>
        <a:lstStyle/>
        <a:p>
          <a:endParaRPr lang="en-GB"/>
        </a:p>
      </dgm:t>
    </dgm:pt>
    <dgm:pt modelId="{1AE546C1-2AB2-4A78-A10F-5792C9B2CEEB}" type="sibTrans" cxnId="{A3439AF9-3F69-46ED-8F3F-44555CCAAF86}">
      <dgm:prSet/>
      <dgm:spPr/>
      <dgm:t>
        <a:bodyPr/>
        <a:lstStyle/>
        <a:p>
          <a:endParaRPr lang="en-GB"/>
        </a:p>
      </dgm:t>
    </dgm:pt>
    <dgm:pt modelId="{EEBA4FDD-2A7C-49A8-B1B3-E90C9556202A}" type="pres">
      <dgm:prSet presAssocID="{44CF5A16-C8E0-4CFD-AF41-99C29AA75BEF}" presName="hierChild1" presStyleCnt="0">
        <dgm:presLayoutVars>
          <dgm:orgChart val="1"/>
          <dgm:chPref val="1"/>
          <dgm:dir/>
          <dgm:animOne val="branch"/>
          <dgm:animLvl val="lvl"/>
          <dgm:resizeHandles/>
        </dgm:presLayoutVars>
      </dgm:prSet>
      <dgm:spPr/>
      <dgm:t>
        <a:bodyPr/>
        <a:lstStyle/>
        <a:p>
          <a:endParaRPr lang="en-GB"/>
        </a:p>
      </dgm:t>
    </dgm:pt>
    <dgm:pt modelId="{ED73E3E9-67D4-4DC4-BCC9-A7A9D03EAA1E}" type="pres">
      <dgm:prSet presAssocID="{6B5264D3-132D-4A1B-9815-A132170C69D5}" presName="hierRoot1" presStyleCnt="0">
        <dgm:presLayoutVars>
          <dgm:hierBranch val="init"/>
        </dgm:presLayoutVars>
      </dgm:prSet>
      <dgm:spPr/>
    </dgm:pt>
    <dgm:pt modelId="{94E9225C-81E6-4B96-ABD1-5E5FFCFC47EF}" type="pres">
      <dgm:prSet presAssocID="{6B5264D3-132D-4A1B-9815-A132170C69D5}" presName="rootComposite1" presStyleCnt="0"/>
      <dgm:spPr/>
    </dgm:pt>
    <dgm:pt modelId="{6B31329E-153F-43AD-B809-302914ED8C3D}" type="pres">
      <dgm:prSet presAssocID="{6B5264D3-132D-4A1B-9815-A132170C69D5}" presName="rootText1" presStyleLbl="node0" presStyleIdx="0" presStyleCnt="1" custScaleX="558719" custScaleY="143809">
        <dgm:presLayoutVars>
          <dgm:chPref val="3"/>
        </dgm:presLayoutVars>
      </dgm:prSet>
      <dgm:spPr>
        <a:prstGeom prst="rect">
          <a:avLst/>
        </a:prstGeom>
      </dgm:spPr>
      <dgm:t>
        <a:bodyPr/>
        <a:lstStyle/>
        <a:p>
          <a:endParaRPr lang="en-GB"/>
        </a:p>
      </dgm:t>
    </dgm:pt>
    <dgm:pt modelId="{C8A026AB-C9A5-4192-AAB7-A2FF0298839F}" type="pres">
      <dgm:prSet presAssocID="{6B5264D3-132D-4A1B-9815-A132170C69D5}" presName="rootConnector1" presStyleLbl="node1" presStyleIdx="0" presStyleCnt="0"/>
      <dgm:spPr/>
      <dgm:t>
        <a:bodyPr/>
        <a:lstStyle/>
        <a:p>
          <a:endParaRPr lang="en-GB"/>
        </a:p>
      </dgm:t>
    </dgm:pt>
    <dgm:pt modelId="{32293EEA-CE5F-4666-AF05-4B0F312CB582}" type="pres">
      <dgm:prSet presAssocID="{6B5264D3-132D-4A1B-9815-A132170C69D5}" presName="hierChild2" presStyleCnt="0"/>
      <dgm:spPr/>
    </dgm:pt>
    <dgm:pt modelId="{800590D1-8C0B-47D8-8252-FD14FA8D5A4B}" type="pres">
      <dgm:prSet presAssocID="{0B80D01B-C28D-490B-A5BC-F3091BBA09CC}" presName="Name37" presStyleLbl="parChTrans1D2" presStyleIdx="0" presStyleCnt="9"/>
      <dgm:spPr>
        <a:custGeom>
          <a:avLst/>
          <a:gdLst/>
          <a:ahLst/>
          <a:cxnLst/>
          <a:rect l="0" t="0" r="0" b="0"/>
          <a:pathLst>
            <a:path>
              <a:moveTo>
                <a:pt x="2419601" y="0"/>
              </a:moveTo>
              <a:lnTo>
                <a:pt x="2419601" y="599731"/>
              </a:lnTo>
              <a:lnTo>
                <a:pt x="0" y="599731"/>
              </a:lnTo>
              <a:lnTo>
                <a:pt x="0" y="663554"/>
              </a:lnTo>
            </a:path>
          </a:pathLst>
        </a:custGeom>
      </dgm:spPr>
      <dgm:t>
        <a:bodyPr/>
        <a:lstStyle/>
        <a:p>
          <a:endParaRPr lang="en-GB"/>
        </a:p>
      </dgm:t>
    </dgm:pt>
    <dgm:pt modelId="{AC031131-BF54-4ED5-98C0-FB39C5175D1B}" type="pres">
      <dgm:prSet presAssocID="{A88FA8E9-07E1-4591-B928-C08CDE818569}" presName="hierRoot2" presStyleCnt="0">
        <dgm:presLayoutVars>
          <dgm:hierBranch val="init"/>
        </dgm:presLayoutVars>
      </dgm:prSet>
      <dgm:spPr/>
    </dgm:pt>
    <dgm:pt modelId="{869A22AA-1B2B-496F-B2C3-E698408CACF0}" type="pres">
      <dgm:prSet presAssocID="{A88FA8E9-07E1-4591-B928-C08CDE818569}" presName="rootComposite" presStyleCnt="0"/>
      <dgm:spPr/>
    </dgm:pt>
    <dgm:pt modelId="{85562FCC-89C7-4A38-A908-A1826F8511DA}" type="pres">
      <dgm:prSet presAssocID="{A88FA8E9-07E1-4591-B928-C08CDE818569}" presName="rootText" presStyleLbl="node2" presStyleIdx="0" presStyleCnt="8" custScaleX="103488" custScaleY="194570" custLinFactNeighborX="37609" custLinFactNeighborY="6268">
        <dgm:presLayoutVars>
          <dgm:chPref val="3"/>
        </dgm:presLayoutVars>
      </dgm:prSet>
      <dgm:spPr>
        <a:prstGeom prst="rect">
          <a:avLst/>
        </a:prstGeom>
      </dgm:spPr>
      <dgm:t>
        <a:bodyPr/>
        <a:lstStyle/>
        <a:p>
          <a:endParaRPr lang="en-GB"/>
        </a:p>
      </dgm:t>
    </dgm:pt>
    <dgm:pt modelId="{79CC17FD-7C65-4FC1-AA20-B687842961DA}" type="pres">
      <dgm:prSet presAssocID="{A88FA8E9-07E1-4591-B928-C08CDE818569}" presName="rootConnector" presStyleLbl="node2" presStyleIdx="0" presStyleCnt="8"/>
      <dgm:spPr/>
      <dgm:t>
        <a:bodyPr/>
        <a:lstStyle/>
        <a:p>
          <a:endParaRPr lang="en-GB"/>
        </a:p>
      </dgm:t>
    </dgm:pt>
    <dgm:pt modelId="{26AD17C2-A1D2-410B-B98B-2BF6C41A448C}" type="pres">
      <dgm:prSet presAssocID="{A88FA8E9-07E1-4591-B928-C08CDE818569}" presName="hierChild4" presStyleCnt="0"/>
      <dgm:spPr/>
    </dgm:pt>
    <dgm:pt modelId="{F0E134F5-F630-46C9-BA6B-90CBB5B7A841}" type="pres">
      <dgm:prSet presAssocID="{BF279574-C051-4B37-B044-B87959D7DF29}" presName="Name37" presStyleLbl="parChTrans1D3" presStyleIdx="0" presStyleCnt="6"/>
      <dgm:spPr>
        <a:custGeom>
          <a:avLst/>
          <a:gdLst/>
          <a:ahLst/>
          <a:cxnLst/>
          <a:rect l="0" t="0" r="0" b="0"/>
          <a:pathLst>
            <a:path>
              <a:moveTo>
                <a:pt x="45720" y="0"/>
              </a:moveTo>
              <a:lnTo>
                <a:pt x="45720" y="487423"/>
              </a:lnTo>
              <a:lnTo>
                <a:pt x="135279" y="487423"/>
              </a:lnTo>
            </a:path>
          </a:pathLst>
        </a:custGeom>
      </dgm:spPr>
      <dgm:t>
        <a:bodyPr/>
        <a:lstStyle/>
        <a:p>
          <a:endParaRPr lang="en-GB"/>
        </a:p>
      </dgm:t>
    </dgm:pt>
    <dgm:pt modelId="{CDF5CED1-5C58-496C-952B-81D16E06B181}" type="pres">
      <dgm:prSet presAssocID="{4BE8DF90-13F2-48DF-AFD8-4775A7605E28}" presName="hierRoot2" presStyleCnt="0">
        <dgm:presLayoutVars>
          <dgm:hierBranch val="init"/>
        </dgm:presLayoutVars>
      </dgm:prSet>
      <dgm:spPr/>
    </dgm:pt>
    <dgm:pt modelId="{8EFD499B-7317-4BE7-AB4A-D5D31A78DE6B}" type="pres">
      <dgm:prSet presAssocID="{4BE8DF90-13F2-48DF-AFD8-4775A7605E28}" presName="rootComposite" presStyleCnt="0"/>
      <dgm:spPr/>
    </dgm:pt>
    <dgm:pt modelId="{E2D1F055-4DE0-417F-A8ED-D741BA374B9D}" type="pres">
      <dgm:prSet presAssocID="{4BE8DF90-13F2-48DF-AFD8-4775A7605E28}" presName="rootText" presStyleLbl="node3" presStyleIdx="0" presStyleCnt="6" custScaleX="116473" custScaleY="258829" custLinFactNeighborX="36820" custLinFactNeighborY="-4767">
        <dgm:presLayoutVars>
          <dgm:chPref val="3"/>
        </dgm:presLayoutVars>
      </dgm:prSet>
      <dgm:spPr>
        <a:prstGeom prst="rect">
          <a:avLst/>
        </a:prstGeom>
      </dgm:spPr>
      <dgm:t>
        <a:bodyPr/>
        <a:lstStyle/>
        <a:p>
          <a:endParaRPr lang="en-GB"/>
        </a:p>
      </dgm:t>
    </dgm:pt>
    <dgm:pt modelId="{AE5C4210-822A-4BE6-852B-D476DEC0DF5D}" type="pres">
      <dgm:prSet presAssocID="{4BE8DF90-13F2-48DF-AFD8-4775A7605E28}" presName="rootConnector" presStyleLbl="node3" presStyleIdx="0" presStyleCnt="6"/>
      <dgm:spPr/>
      <dgm:t>
        <a:bodyPr/>
        <a:lstStyle/>
        <a:p>
          <a:endParaRPr lang="en-GB"/>
        </a:p>
      </dgm:t>
    </dgm:pt>
    <dgm:pt modelId="{3001C88F-321F-4AA6-B710-CA336BBC68E9}" type="pres">
      <dgm:prSet presAssocID="{4BE8DF90-13F2-48DF-AFD8-4775A7605E28}" presName="hierChild4" presStyleCnt="0"/>
      <dgm:spPr/>
    </dgm:pt>
    <dgm:pt modelId="{087A8A52-D776-4FF1-937C-12828D51D088}" type="pres">
      <dgm:prSet presAssocID="{4BE8DF90-13F2-48DF-AFD8-4775A7605E28}" presName="hierChild5" presStyleCnt="0"/>
      <dgm:spPr/>
    </dgm:pt>
    <dgm:pt modelId="{BC177D34-2C5F-4FB7-BD37-1CD69B4C76DA}" type="pres">
      <dgm:prSet presAssocID="{A88FA8E9-07E1-4591-B928-C08CDE818569}" presName="hierChild5" presStyleCnt="0"/>
      <dgm:spPr/>
    </dgm:pt>
    <dgm:pt modelId="{FA6B83A8-28C4-4DA8-BFA1-5329BBF9852D}" type="pres">
      <dgm:prSet presAssocID="{B018E8D7-2262-4789-A82D-F24CC043E588}" presName="Name37" presStyleLbl="parChTrans1D2" presStyleIdx="1" presStyleCnt="9"/>
      <dgm:spPr>
        <a:custGeom>
          <a:avLst/>
          <a:gdLst/>
          <a:ahLst/>
          <a:cxnLst/>
          <a:rect l="0" t="0" r="0" b="0"/>
          <a:pathLst>
            <a:path>
              <a:moveTo>
                <a:pt x="1341400" y="0"/>
              </a:moveTo>
              <a:lnTo>
                <a:pt x="1341400" y="604494"/>
              </a:lnTo>
              <a:lnTo>
                <a:pt x="0" y="604494"/>
              </a:lnTo>
              <a:lnTo>
                <a:pt x="0" y="668317"/>
              </a:lnTo>
            </a:path>
          </a:pathLst>
        </a:custGeom>
      </dgm:spPr>
      <dgm:t>
        <a:bodyPr/>
        <a:lstStyle/>
        <a:p>
          <a:endParaRPr lang="en-GB"/>
        </a:p>
      </dgm:t>
    </dgm:pt>
    <dgm:pt modelId="{155CE15C-0631-469B-B1DB-462CC2FBF5B0}" type="pres">
      <dgm:prSet presAssocID="{B921B3DF-8A9F-48E3-A088-58B461823AC8}" presName="hierRoot2" presStyleCnt="0">
        <dgm:presLayoutVars>
          <dgm:hierBranch val="init"/>
        </dgm:presLayoutVars>
      </dgm:prSet>
      <dgm:spPr/>
    </dgm:pt>
    <dgm:pt modelId="{CE627CDC-ACEE-4222-9CF2-5247CC4C0734}" type="pres">
      <dgm:prSet presAssocID="{B921B3DF-8A9F-48E3-A088-58B461823AC8}" presName="rootComposite" presStyleCnt="0"/>
      <dgm:spPr/>
    </dgm:pt>
    <dgm:pt modelId="{579E9D28-B57F-4532-AF3F-630388F04B77}" type="pres">
      <dgm:prSet presAssocID="{B921B3DF-8A9F-48E3-A088-58B461823AC8}" presName="rootText" presStyleLbl="node2" presStyleIdx="1" presStyleCnt="8" custScaleX="103293" custScaleY="194321" custLinFactNeighborX="77568" custLinFactNeighborY="7835">
        <dgm:presLayoutVars>
          <dgm:chPref val="3"/>
        </dgm:presLayoutVars>
      </dgm:prSet>
      <dgm:spPr>
        <a:prstGeom prst="rect">
          <a:avLst/>
        </a:prstGeom>
      </dgm:spPr>
      <dgm:t>
        <a:bodyPr/>
        <a:lstStyle/>
        <a:p>
          <a:endParaRPr lang="en-GB"/>
        </a:p>
      </dgm:t>
    </dgm:pt>
    <dgm:pt modelId="{36953C02-1279-4269-8F2F-0F0720D3F7D7}" type="pres">
      <dgm:prSet presAssocID="{B921B3DF-8A9F-48E3-A088-58B461823AC8}" presName="rootConnector" presStyleLbl="node2" presStyleIdx="1" presStyleCnt="8"/>
      <dgm:spPr/>
      <dgm:t>
        <a:bodyPr/>
        <a:lstStyle/>
        <a:p>
          <a:endParaRPr lang="en-GB"/>
        </a:p>
      </dgm:t>
    </dgm:pt>
    <dgm:pt modelId="{6432937C-20F2-4D65-AB96-01928957B4B1}" type="pres">
      <dgm:prSet presAssocID="{B921B3DF-8A9F-48E3-A088-58B461823AC8}" presName="hierChild4" presStyleCnt="0"/>
      <dgm:spPr/>
    </dgm:pt>
    <dgm:pt modelId="{05F44C16-562F-49B2-830E-E005F9A6D301}" type="pres">
      <dgm:prSet presAssocID="{CA3937AC-DC7E-422E-A7F2-0439B78E4C44}" presName="Name37" presStyleLbl="parChTrans1D3" presStyleIdx="1" presStyleCnt="6"/>
      <dgm:spPr>
        <a:custGeom>
          <a:avLst/>
          <a:gdLst/>
          <a:ahLst/>
          <a:cxnLst/>
          <a:rect l="0" t="0" r="0" b="0"/>
          <a:pathLst>
            <a:path>
              <a:moveTo>
                <a:pt x="0" y="0"/>
              </a:moveTo>
              <a:lnTo>
                <a:pt x="0" y="488287"/>
              </a:lnTo>
              <a:lnTo>
                <a:pt x="107854" y="488287"/>
              </a:lnTo>
            </a:path>
          </a:pathLst>
        </a:custGeom>
      </dgm:spPr>
      <dgm:t>
        <a:bodyPr/>
        <a:lstStyle/>
        <a:p>
          <a:endParaRPr lang="en-GB"/>
        </a:p>
      </dgm:t>
    </dgm:pt>
    <dgm:pt modelId="{B77892D2-8B35-49FA-B58C-721D04948955}" type="pres">
      <dgm:prSet presAssocID="{D2073A43-FB5B-4B7D-8DEC-3DC32BFE0AAA}" presName="hierRoot2" presStyleCnt="0">
        <dgm:presLayoutVars>
          <dgm:hierBranch val="init"/>
        </dgm:presLayoutVars>
      </dgm:prSet>
      <dgm:spPr/>
    </dgm:pt>
    <dgm:pt modelId="{3EA00875-0487-44C7-98A2-AFFDFCC09BCA}" type="pres">
      <dgm:prSet presAssocID="{D2073A43-FB5B-4B7D-8DEC-3DC32BFE0AAA}" presName="rootComposite" presStyleCnt="0"/>
      <dgm:spPr/>
    </dgm:pt>
    <dgm:pt modelId="{08CB62FF-3609-4A0E-9378-EF0380177313}" type="pres">
      <dgm:prSet presAssocID="{D2073A43-FB5B-4B7D-8DEC-3DC32BFE0AAA}" presName="rootText" presStyleLbl="node3" presStyleIdx="1" presStyleCnt="6" custScaleX="112982" custScaleY="253086" custLinFactNeighborX="79818" custLinFactNeighborY="-44">
        <dgm:presLayoutVars>
          <dgm:chPref val="3"/>
        </dgm:presLayoutVars>
      </dgm:prSet>
      <dgm:spPr>
        <a:prstGeom prst="rect">
          <a:avLst/>
        </a:prstGeom>
      </dgm:spPr>
      <dgm:t>
        <a:bodyPr/>
        <a:lstStyle/>
        <a:p>
          <a:endParaRPr lang="en-GB"/>
        </a:p>
      </dgm:t>
    </dgm:pt>
    <dgm:pt modelId="{61C12289-1A62-4D80-9A45-5B1B6D6C0E59}" type="pres">
      <dgm:prSet presAssocID="{D2073A43-FB5B-4B7D-8DEC-3DC32BFE0AAA}" presName="rootConnector" presStyleLbl="node3" presStyleIdx="1" presStyleCnt="6"/>
      <dgm:spPr/>
      <dgm:t>
        <a:bodyPr/>
        <a:lstStyle/>
        <a:p>
          <a:endParaRPr lang="en-GB"/>
        </a:p>
      </dgm:t>
    </dgm:pt>
    <dgm:pt modelId="{479DD1B4-53FF-4633-9C12-88BDBAF61824}" type="pres">
      <dgm:prSet presAssocID="{D2073A43-FB5B-4B7D-8DEC-3DC32BFE0AAA}" presName="hierChild4" presStyleCnt="0"/>
      <dgm:spPr/>
    </dgm:pt>
    <dgm:pt modelId="{DD641562-4541-4992-94C5-ED3B3C13E6A3}" type="pres">
      <dgm:prSet presAssocID="{D2073A43-FB5B-4B7D-8DEC-3DC32BFE0AAA}" presName="hierChild5" presStyleCnt="0"/>
      <dgm:spPr/>
    </dgm:pt>
    <dgm:pt modelId="{DC26C5E7-3582-4FDA-AC2E-C6F61B129AD8}" type="pres">
      <dgm:prSet presAssocID="{B921B3DF-8A9F-48E3-A088-58B461823AC8}" presName="hierChild5" presStyleCnt="0"/>
      <dgm:spPr/>
    </dgm:pt>
    <dgm:pt modelId="{AE6B24C6-65D3-4048-B238-2970CD8AE455}" type="pres">
      <dgm:prSet presAssocID="{7B8F51C0-5A83-4B60-9E79-4CE7AD135C7D}" presName="Name37" presStyleLbl="parChTrans1D2" presStyleIdx="2" presStyleCnt="9"/>
      <dgm:spPr>
        <a:custGeom>
          <a:avLst/>
          <a:gdLst/>
          <a:ahLst/>
          <a:cxnLst/>
          <a:rect l="0" t="0" r="0" b="0"/>
          <a:pathLst>
            <a:path>
              <a:moveTo>
                <a:pt x="2072525" y="0"/>
              </a:moveTo>
              <a:lnTo>
                <a:pt x="2072525" y="2599981"/>
              </a:lnTo>
              <a:lnTo>
                <a:pt x="0" y="2599981"/>
              </a:lnTo>
              <a:lnTo>
                <a:pt x="0" y="2663804"/>
              </a:lnTo>
            </a:path>
          </a:pathLst>
        </a:custGeom>
      </dgm:spPr>
      <dgm:t>
        <a:bodyPr/>
        <a:lstStyle/>
        <a:p>
          <a:endParaRPr lang="en-GB"/>
        </a:p>
      </dgm:t>
    </dgm:pt>
    <dgm:pt modelId="{A65064ED-0B4D-4A3B-A75C-3E501C23FA12}" type="pres">
      <dgm:prSet presAssocID="{0C12C59D-ADDC-458F-91D2-0312552FBED3}" presName="hierRoot2" presStyleCnt="0">
        <dgm:presLayoutVars>
          <dgm:hierBranch val="init"/>
        </dgm:presLayoutVars>
      </dgm:prSet>
      <dgm:spPr/>
    </dgm:pt>
    <dgm:pt modelId="{74B4A0F7-1F84-4C6F-AE09-73E2FFDFFF31}" type="pres">
      <dgm:prSet presAssocID="{0C12C59D-ADDC-458F-91D2-0312552FBED3}" presName="rootComposite" presStyleCnt="0"/>
      <dgm:spPr/>
    </dgm:pt>
    <dgm:pt modelId="{3175A836-9864-4C61-A29F-EB95ED905F72}" type="pres">
      <dgm:prSet presAssocID="{0C12C59D-ADDC-458F-91D2-0312552FBED3}" presName="rootText" presStyleLbl="node2" presStyleIdx="2" presStyleCnt="8" custScaleX="98353" custScaleY="197691" custLinFactX="-64538" custLinFactY="300000" custLinFactNeighborX="-100000" custLinFactNeighborY="364421">
        <dgm:presLayoutVars>
          <dgm:chPref val="3"/>
        </dgm:presLayoutVars>
      </dgm:prSet>
      <dgm:spPr>
        <a:prstGeom prst="rect">
          <a:avLst/>
        </a:prstGeom>
      </dgm:spPr>
      <dgm:t>
        <a:bodyPr/>
        <a:lstStyle/>
        <a:p>
          <a:endParaRPr lang="en-GB"/>
        </a:p>
      </dgm:t>
    </dgm:pt>
    <dgm:pt modelId="{6F00E522-4BF6-4338-9227-33E27BE4F447}" type="pres">
      <dgm:prSet presAssocID="{0C12C59D-ADDC-458F-91D2-0312552FBED3}" presName="rootConnector" presStyleLbl="node2" presStyleIdx="2" presStyleCnt="8"/>
      <dgm:spPr/>
      <dgm:t>
        <a:bodyPr/>
        <a:lstStyle/>
        <a:p>
          <a:endParaRPr lang="en-GB"/>
        </a:p>
      </dgm:t>
    </dgm:pt>
    <dgm:pt modelId="{E023DCBE-3A67-4ECB-86A7-5B481F3AD9A1}" type="pres">
      <dgm:prSet presAssocID="{0C12C59D-ADDC-458F-91D2-0312552FBED3}" presName="hierChild4" presStyleCnt="0"/>
      <dgm:spPr/>
    </dgm:pt>
    <dgm:pt modelId="{F1E722C3-C80B-4EA5-BFFB-BC0A506E6B24}" type="pres">
      <dgm:prSet presAssocID="{0C12C59D-ADDC-458F-91D2-0312552FBED3}" presName="hierChild5" presStyleCnt="0"/>
      <dgm:spPr/>
    </dgm:pt>
    <dgm:pt modelId="{4D188146-A116-495B-9D17-36AE492D01DA}" type="pres">
      <dgm:prSet presAssocID="{26D636E9-2B73-4B13-B1E7-17616D43631E}" presName="Name37" presStyleLbl="parChTrans1D2" presStyleIdx="3" presStyleCnt="9"/>
      <dgm:spPr>
        <a:custGeom>
          <a:avLst/>
          <a:gdLst/>
          <a:ahLst/>
          <a:cxnLst/>
          <a:rect l="0" t="0" r="0" b="0"/>
          <a:pathLst>
            <a:path>
              <a:moveTo>
                <a:pt x="374440" y="0"/>
              </a:moveTo>
              <a:lnTo>
                <a:pt x="374440" y="585444"/>
              </a:lnTo>
              <a:lnTo>
                <a:pt x="0" y="585444"/>
              </a:lnTo>
              <a:lnTo>
                <a:pt x="0" y="649267"/>
              </a:lnTo>
            </a:path>
          </a:pathLst>
        </a:custGeom>
      </dgm:spPr>
      <dgm:t>
        <a:bodyPr/>
        <a:lstStyle/>
        <a:p>
          <a:endParaRPr lang="en-GB"/>
        </a:p>
      </dgm:t>
    </dgm:pt>
    <dgm:pt modelId="{F0822644-E134-4250-8ABC-EAF76B52A458}" type="pres">
      <dgm:prSet presAssocID="{7961FF8C-738B-4885-BF22-D5DF9B7BD4E5}" presName="hierRoot2" presStyleCnt="0">
        <dgm:presLayoutVars>
          <dgm:hierBranch val="init"/>
        </dgm:presLayoutVars>
      </dgm:prSet>
      <dgm:spPr/>
    </dgm:pt>
    <dgm:pt modelId="{513AAC89-8685-43F2-8D0D-A460037D0C30}" type="pres">
      <dgm:prSet presAssocID="{7961FF8C-738B-4885-BF22-D5DF9B7BD4E5}" presName="rootComposite" presStyleCnt="0"/>
      <dgm:spPr/>
    </dgm:pt>
    <dgm:pt modelId="{5F4CD4AB-6321-4F33-A5DD-D4F38282092C}" type="pres">
      <dgm:prSet presAssocID="{7961FF8C-738B-4885-BF22-D5DF9B7BD4E5}" presName="rootText" presStyleLbl="node2" presStyleIdx="3" presStyleCnt="8" custScaleX="109673" custScaleY="197572" custLinFactNeighborX="-10186" custLinFactNeighborY="1567">
        <dgm:presLayoutVars>
          <dgm:chPref val="3"/>
        </dgm:presLayoutVars>
      </dgm:prSet>
      <dgm:spPr>
        <a:prstGeom prst="rect">
          <a:avLst/>
        </a:prstGeom>
      </dgm:spPr>
      <dgm:t>
        <a:bodyPr/>
        <a:lstStyle/>
        <a:p>
          <a:endParaRPr lang="en-GB"/>
        </a:p>
      </dgm:t>
    </dgm:pt>
    <dgm:pt modelId="{409FFD68-9E3E-46CB-850D-A6455B650ABA}" type="pres">
      <dgm:prSet presAssocID="{7961FF8C-738B-4885-BF22-D5DF9B7BD4E5}" presName="rootConnector" presStyleLbl="node2" presStyleIdx="3" presStyleCnt="8"/>
      <dgm:spPr/>
      <dgm:t>
        <a:bodyPr/>
        <a:lstStyle/>
        <a:p>
          <a:endParaRPr lang="en-GB"/>
        </a:p>
      </dgm:t>
    </dgm:pt>
    <dgm:pt modelId="{D69E4F94-63F7-453D-BA3C-A2E9CDF6C345}" type="pres">
      <dgm:prSet presAssocID="{7961FF8C-738B-4885-BF22-D5DF9B7BD4E5}" presName="hierChild4" presStyleCnt="0"/>
      <dgm:spPr/>
    </dgm:pt>
    <dgm:pt modelId="{8CD8379C-4D54-4A60-86AA-2295891DFC1F}" type="pres">
      <dgm:prSet presAssocID="{CD3095A2-9365-4D36-8C98-E4E35A1D2137}" presName="Name37" presStyleLbl="parChTrans1D3" presStyleIdx="2" presStyleCnt="6"/>
      <dgm:spPr>
        <a:custGeom>
          <a:avLst/>
          <a:gdLst/>
          <a:ahLst/>
          <a:cxnLst/>
          <a:rect l="0" t="0" r="0" b="0"/>
          <a:pathLst>
            <a:path>
              <a:moveTo>
                <a:pt x="0" y="0"/>
              </a:moveTo>
              <a:lnTo>
                <a:pt x="0" y="438597"/>
              </a:lnTo>
              <a:lnTo>
                <a:pt x="138100" y="438597"/>
              </a:lnTo>
            </a:path>
          </a:pathLst>
        </a:custGeom>
      </dgm:spPr>
      <dgm:t>
        <a:bodyPr/>
        <a:lstStyle/>
        <a:p>
          <a:endParaRPr lang="en-GB"/>
        </a:p>
      </dgm:t>
    </dgm:pt>
    <dgm:pt modelId="{AA600D12-4802-4794-A683-53AD2FBAA90F}" type="pres">
      <dgm:prSet presAssocID="{EEB0C2E6-7D41-4575-B688-EC591478896D}" presName="hierRoot2" presStyleCnt="0">
        <dgm:presLayoutVars>
          <dgm:hierBranch val="init"/>
        </dgm:presLayoutVars>
      </dgm:prSet>
      <dgm:spPr/>
    </dgm:pt>
    <dgm:pt modelId="{B425ED04-EDF6-498B-BE9B-AE9F3D73DD11}" type="pres">
      <dgm:prSet presAssocID="{EEB0C2E6-7D41-4575-B688-EC591478896D}" presName="rootComposite" presStyleCnt="0"/>
      <dgm:spPr/>
    </dgm:pt>
    <dgm:pt modelId="{7A5D319B-735A-4751-9D47-4F39004BB7CD}" type="pres">
      <dgm:prSet presAssocID="{EEB0C2E6-7D41-4575-B688-EC591478896D}" presName="rootText" presStyleLbl="node3" presStyleIdx="2" presStyleCnt="6" custScaleY="207762" custLinFactNeighborX="-3917">
        <dgm:presLayoutVars>
          <dgm:chPref val="3"/>
        </dgm:presLayoutVars>
      </dgm:prSet>
      <dgm:spPr>
        <a:prstGeom prst="rect">
          <a:avLst/>
        </a:prstGeom>
      </dgm:spPr>
      <dgm:t>
        <a:bodyPr/>
        <a:lstStyle/>
        <a:p>
          <a:endParaRPr lang="en-GB"/>
        </a:p>
      </dgm:t>
    </dgm:pt>
    <dgm:pt modelId="{89474F9A-C0BA-4D01-82D4-D22BD1CF0E1B}" type="pres">
      <dgm:prSet presAssocID="{EEB0C2E6-7D41-4575-B688-EC591478896D}" presName="rootConnector" presStyleLbl="node3" presStyleIdx="2" presStyleCnt="6"/>
      <dgm:spPr/>
      <dgm:t>
        <a:bodyPr/>
        <a:lstStyle/>
        <a:p>
          <a:endParaRPr lang="en-GB"/>
        </a:p>
      </dgm:t>
    </dgm:pt>
    <dgm:pt modelId="{73CB1615-CE0D-4063-9133-6513BD385129}" type="pres">
      <dgm:prSet presAssocID="{EEB0C2E6-7D41-4575-B688-EC591478896D}" presName="hierChild4" presStyleCnt="0"/>
      <dgm:spPr/>
    </dgm:pt>
    <dgm:pt modelId="{C568891A-1BCD-4BBB-AE43-DA6DCF502B23}" type="pres">
      <dgm:prSet presAssocID="{EEB0C2E6-7D41-4575-B688-EC591478896D}" presName="hierChild5" presStyleCnt="0"/>
      <dgm:spPr/>
    </dgm:pt>
    <dgm:pt modelId="{26FB766F-A134-4BDF-87B3-81C2C9251F82}" type="pres">
      <dgm:prSet presAssocID="{965AAA09-40CC-45F5-BE4F-506D37B8F2B2}" presName="Name37" presStyleLbl="parChTrans1D3" presStyleIdx="3" presStyleCnt="6"/>
      <dgm:spPr>
        <a:custGeom>
          <a:avLst/>
          <a:gdLst/>
          <a:ahLst/>
          <a:cxnLst/>
          <a:rect l="0" t="0" r="0" b="0"/>
          <a:pathLst>
            <a:path>
              <a:moveTo>
                <a:pt x="0" y="0"/>
              </a:moveTo>
              <a:lnTo>
                <a:pt x="0" y="1364389"/>
              </a:lnTo>
              <a:lnTo>
                <a:pt x="138094" y="1364389"/>
              </a:lnTo>
            </a:path>
          </a:pathLst>
        </a:custGeom>
      </dgm:spPr>
      <dgm:t>
        <a:bodyPr/>
        <a:lstStyle/>
        <a:p>
          <a:endParaRPr lang="en-GB"/>
        </a:p>
      </dgm:t>
    </dgm:pt>
    <dgm:pt modelId="{65C2B0D1-1D5F-4756-9861-E7322B4C5551}" type="pres">
      <dgm:prSet presAssocID="{2BCC3A8C-25BD-4D2D-8D02-185C0F79658F}" presName="hierRoot2" presStyleCnt="0">
        <dgm:presLayoutVars>
          <dgm:hierBranch val="init"/>
        </dgm:presLayoutVars>
      </dgm:prSet>
      <dgm:spPr/>
    </dgm:pt>
    <dgm:pt modelId="{FE148291-0A3F-4AA8-B8B8-A6F673D81F66}" type="pres">
      <dgm:prSet presAssocID="{2BCC3A8C-25BD-4D2D-8D02-185C0F79658F}" presName="rootComposite" presStyleCnt="0"/>
      <dgm:spPr/>
    </dgm:pt>
    <dgm:pt modelId="{F2044FD6-4511-4471-A7AF-9440D5036355}" type="pres">
      <dgm:prSet presAssocID="{2BCC3A8C-25BD-4D2D-8D02-185C0F79658F}" presName="rootText" presStyleLbl="node3" presStyleIdx="3" presStyleCnt="6" custScaleX="150043" custScaleY="342549" custLinFactNeighborX="-3918" custLinFactNeighborY="-12537">
        <dgm:presLayoutVars>
          <dgm:chPref val="3"/>
        </dgm:presLayoutVars>
      </dgm:prSet>
      <dgm:spPr>
        <a:prstGeom prst="rect">
          <a:avLst/>
        </a:prstGeom>
      </dgm:spPr>
      <dgm:t>
        <a:bodyPr/>
        <a:lstStyle/>
        <a:p>
          <a:endParaRPr lang="en-GB"/>
        </a:p>
      </dgm:t>
    </dgm:pt>
    <dgm:pt modelId="{8A2507F9-4A3A-490D-B096-00E34F42DBBF}" type="pres">
      <dgm:prSet presAssocID="{2BCC3A8C-25BD-4D2D-8D02-185C0F79658F}" presName="rootConnector" presStyleLbl="node3" presStyleIdx="3" presStyleCnt="6"/>
      <dgm:spPr/>
      <dgm:t>
        <a:bodyPr/>
        <a:lstStyle/>
        <a:p>
          <a:endParaRPr lang="en-GB"/>
        </a:p>
      </dgm:t>
    </dgm:pt>
    <dgm:pt modelId="{A1424D56-BB7B-4E2F-8950-6EBD5B4EAF6B}" type="pres">
      <dgm:prSet presAssocID="{2BCC3A8C-25BD-4D2D-8D02-185C0F79658F}" presName="hierChild4" presStyleCnt="0"/>
      <dgm:spPr/>
    </dgm:pt>
    <dgm:pt modelId="{11BB1ED1-13AA-4839-BF0B-3182BB03FEFD}" type="pres">
      <dgm:prSet presAssocID="{2BCC3A8C-25BD-4D2D-8D02-185C0F79658F}" presName="hierChild5" presStyleCnt="0"/>
      <dgm:spPr/>
    </dgm:pt>
    <dgm:pt modelId="{EF531F8D-878B-4722-8E47-72E08F6DA728}" type="pres">
      <dgm:prSet presAssocID="{7961FF8C-738B-4885-BF22-D5DF9B7BD4E5}" presName="hierChild5" presStyleCnt="0"/>
      <dgm:spPr/>
    </dgm:pt>
    <dgm:pt modelId="{C00C33EF-9E9E-4A53-A8A9-8F73F70FB54C}" type="pres">
      <dgm:prSet presAssocID="{82325AD8-5944-459A-9C61-BBDD6D06786B}" presName="Name37" presStyleLbl="parChTrans1D2" presStyleIdx="4" presStyleCnt="9"/>
      <dgm:spPr>
        <a:custGeom>
          <a:avLst/>
          <a:gdLst/>
          <a:ahLst/>
          <a:cxnLst/>
          <a:rect l="0" t="0" r="0" b="0"/>
          <a:pathLst>
            <a:path>
              <a:moveTo>
                <a:pt x="0" y="0"/>
              </a:moveTo>
              <a:lnTo>
                <a:pt x="0" y="1309345"/>
              </a:lnTo>
              <a:lnTo>
                <a:pt x="547602" y="1309345"/>
              </a:lnTo>
              <a:lnTo>
                <a:pt x="547602" y="1373168"/>
              </a:lnTo>
            </a:path>
          </a:pathLst>
        </a:custGeom>
      </dgm:spPr>
      <dgm:t>
        <a:bodyPr/>
        <a:lstStyle/>
        <a:p>
          <a:endParaRPr lang="en-GB"/>
        </a:p>
      </dgm:t>
    </dgm:pt>
    <dgm:pt modelId="{B0AC0837-D27B-4D87-86DF-318397059512}" type="pres">
      <dgm:prSet presAssocID="{6E1A2045-F16F-4CD1-9223-C867F9D2EBB2}" presName="hierRoot2" presStyleCnt="0">
        <dgm:presLayoutVars>
          <dgm:hierBranch val="init"/>
        </dgm:presLayoutVars>
      </dgm:prSet>
      <dgm:spPr/>
    </dgm:pt>
    <dgm:pt modelId="{64F51CE8-B9B2-4F1A-8B79-192606039C0E}" type="pres">
      <dgm:prSet presAssocID="{6E1A2045-F16F-4CD1-9223-C867F9D2EBB2}" presName="rootComposite" presStyleCnt="0"/>
      <dgm:spPr/>
    </dgm:pt>
    <dgm:pt modelId="{0A8CD2E6-84A0-45D1-ACC9-B473779CD90B}" type="pres">
      <dgm:prSet presAssocID="{6E1A2045-F16F-4CD1-9223-C867F9D2EBB2}" presName="rootText" presStyleLbl="node2" presStyleIdx="4" presStyleCnt="8" custScaleY="230570" custLinFactY="100000" custLinFactNeighborX="15670" custLinFactNeighborY="139756">
        <dgm:presLayoutVars>
          <dgm:chPref val="3"/>
        </dgm:presLayoutVars>
      </dgm:prSet>
      <dgm:spPr>
        <a:prstGeom prst="rect">
          <a:avLst/>
        </a:prstGeom>
      </dgm:spPr>
      <dgm:t>
        <a:bodyPr/>
        <a:lstStyle/>
        <a:p>
          <a:endParaRPr lang="en-GB"/>
        </a:p>
      </dgm:t>
    </dgm:pt>
    <dgm:pt modelId="{EDDADE56-3D13-49CA-92C2-3249DDAD3202}" type="pres">
      <dgm:prSet presAssocID="{6E1A2045-F16F-4CD1-9223-C867F9D2EBB2}" presName="rootConnector" presStyleLbl="node2" presStyleIdx="4" presStyleCnt="8"/>
      <dgm:spPr/>
      <dgm:t>
        <a:bodyPr/>
        <a:lstStyle/>
        <a:p>
          <a:endParaRPr lang="en-GB"/>
        </a:p>
      </dgm:t>
    </dgm:pt>
    <dgm:pt modelId="{E2DD2CE9-EF04-4D8E-A3A4-578C34107A64}" type="pres">
      <dgm:prSet presAssocID="{6E1A2045-F16F-4CD1-9223-C867F9D2EBB2}" presName="hierChild4" presStyleCnt="0"/>
      <dgm:spPr/>
    </dgm:pt>
    <dgm:pt modelId="{8EA26BE6-1CC6-43BC-970A-095AFC4E119E}" type="pres">
      <dgm:prSet presAssocID="{6E1A2045-F16F-4CD1-9223-C867F9D2EBB2}" presName="hierChild5" presStyleCnt="0"/>
      <dgm:spPr/>
    </dgm:pt>
    <dgm:pt modelId="{0691D2A3-0412-4673-8F3D-D9B0D5E2EF01}" type="pres">
      <dgm:prSet presAssocID="{EEE65B2B-1CC3-474A-8214-A64F732E7893}" presName="Name37" presStyleLbl="parChTrans1D2" presStyleIdx="5" presStyleCnt="9"/>
      <dgm:spPr>
        <a:custGeom>
          <a:avLst/>
          <a:gdLst/>
          <a:ahLst/>
          <a:cxnLst/>
          <a:rect l="0" t="0" r="0" b="0"/>
          <a:pathLst>
            <a:path>
              <a:moveTo>
                <a:pt x="0" y="0"/>
              </a:moveTo>
              <a:lnTo>
                <a:pt x="0" y="1313548"/>
              </a:lnTo>
              <a:lnTo>
                <a:pt x="1240227" y="1313548"/>
              </a:lnTo>
              <a:lnTo>
                <a:pt x="1240227" y="1377371"/>
              </a:lnTo>
            </a:path>
          </a:pathLst>
        </a:custGeom>
      </dgm:spPr>
      <dgm:t>
        <a:bodyPr/>
        <a:lstStyle/>
        <a:p>
          <a:endParaRPr lang="en-GB"/>
        </a:p>
      </dgm:t>
    </dgm:pt>
    <dgm:pt modelId="{E261C177-EA53-4982-A7A0-ADA63ACA4FB6}" type="pres">
      <dgm:prSet presAssocID="{C440C16C-C40A-41D6-9263-3D67DD6EF2FE}" presName="hierRoot2" presStyleCnt="0">
        <dgm:presLayoutVars>
          <dgm:hierBranch val="init"/>
        </dgm:presLayoutVars>
      </dgm:prSet>
      <dgm:spPr/>
    </dgm:pt>
    <dgm:pt modelId="{82E2702D-E7B0-4AA5-9822-77876BC757A8}" type="pres">
      <dgm:prSet presAssocID="{C440C16C-C40A-41D6-9263-3D67DD6EF2FE}" presName="rootComposite" presStyleCnt="0"/>
      <dgm:spPr/>
    </dgm:pt>
    <dgm:pt modelId="{E6480CC5-EDBE-4145-85D2-BC56AC12113E}" type="pres">
      <dgm:prSet presAssocID="{C440C16C-C40A-41D6-9263-3D67DD6EF2FE}" presName="rootText" presStyleLbl="node2" presStyleIdx="5" presStyleCnt="8" custScaleY="225173" custLinFactY="100000" custLinFactNeighborX="8619" custLinFactNeighborY="141139">
        <dgm:presLayoutVars>
          <dgm:chPref val="3"/>
        </dgm:presLayoutVars>
      </dgm:prSet>
      <dgm:spPr>
        <a:prstGeom prst="rect">
          <a:avLst/>
        </a:prstGeom>
      </dgm:spPr>
      <dgm:t>
        <a:bodyPr/>
        <a:lstStyle/>
        <a:p>
          <a:endParaRPr lang="en-GB"/>
        </a:p>
      </dgm:t>
    </dgm:pt>
    <dgm:pt modelId="{F987F152-BAB4-4A7D-976D-A8DAE8DB8907}" type="pres">
      <dgm:prSet presAssocID="{C440C16C-C40A-41D6-9263-3D67DD6EF2FE}" presName="rootConnector" presStyleLbl="node2" presStyleIdx="5" presStyleCnt="8"/>
      <dgm:spPr/>
      <dgm:t>
        <a:bodyPr/>
        <a:lstStyle/>
        <a:p>
          <a:endParaRPr lang="en-GB"/>
        </a:p>
      </dgm:t>
    </dgm:pt>
    <dgm:pt modelId="{215C0D0C-D30C-4A36-9EA9-D4F7279DB06A}" type="pres">
      <dgm:prSet presAssocID="{C440C16C-C40A-41D6-9263-3D67DD6EF2FE}" presName="hierChild4" presStyleCnt="0"/>
      <dgm:spPr/>
    </dgm:pt>
    <dgm:pt modelId="{A3DC5539-D2ED-4D6F-89D1-F08B844100A3}" type="pres">
      <dgm:prSet presAssocID="{C440C16C-C40A-41D6-9263-3D67DD6EF2FE}" presName="hierChild5" presStyleCnt="0"/>
      <dgm:spPr/>
    </dgm:pt>
    <dgm:pt modelId="{DB54FD7B-D588-401A-B501-8116C5701872}" type="pres">
      <dgm:prSet presAssocID="{49B0EB12-7966-4CE4-B782-7DB479AF906D}" presName="Name37" presStyleLbl="parChTrans1D2" presStyleIdx="6" presStyleCnt="9"/>
      <dgm:spPr>
        <a:custGeom>
          <a:avLst/>
          <a:gdLst/>
          <a:ahLst/>
          <a:cxnLst/>
          <a:rect l="0" t="0" r="0" b="0"/>
          <a:pathLst>
            <a:path>
              <a:moveTo>
                <a:pt x="0" y="0"/>
              </a:moveTo>
              <a:lnTo>
                <a:pt x="0" y="580682"/>
              </a:lnTo>
              <a:lnTo>
                <a:pt x="1923320" y="580682"/>
              </a:lnTo>
              <a:lnTo>
                <a:pt x="1923320" y="644505"/>
              </a:lnTo>
            </a:path>
          </a:pathLst>
        </a:custGeom>
      </dgm:spPr>
      <dgm:t>
        <a:bodyPr/>
        <a:lstStyle/>
        <a:p>
          <a:endParaRPr lang="en-GB"/>
        </a:p>
      </dgm:t>
    </dgm:pt>
    <dgm:pt modelId="{6D1E9DF6-6C72-4D98-89E3-B6FA3F326CD8}" type="pres">
      <dgm:prSet presAssocID="{68521FB0-654D-4D73-98B0-A73143DA37CB}" presName="hierRoot2" presStyleCnt="0">
        <dgm:presLayoutVars>
          <dgm:hierBranch val="init"/>
        </dgm:presLayoutVars>
      </dgm:prSet>
      <dgm:spPr/>
    </dgm:pt>
    <dgm:pt modelId="{3D4B2E04-B5D3-4887-84AB-B5EE24D825C2}" type="pres">
      <dgm:prSet presAssocID="{68521FB0-654D-4D73-98B0-A73143DA37CB}" presName="rootComposite" presStyleCnt="0"/>
      <dgm:spPr/>
    </dgm:pt>
    <dgm:pt modelId="{389C7A8C-C03D-4DA1-9289-B0A8D11C86A7}" type="pres">
      <dgm:prSet presAssocID="{68521FB0-654D-4D73-98B0-A73143DA37CB}" presName="rootText" presStyleLbl="node2" presStyleIdx="6" presStyleCnt="8" custScaleY="200454">
        <dgm:presLayoutVars>
          <dgm:chPref val="3"/>
        </dgm:presLayoutVars>
      </dgm:prSet>
      <dgm:spPr>
        <a:prstGeom prst="rect">
          <a:avLst/>
        </a:prstGeom>
      </dgm:spPr>
      <dgm:t>
        <a:bodyPr/>
        <a:lstStyle/>
        <a:p>
          <a:endParaRPr lang="en-GB"/>
        </a:p>
      </dgm:t>
    </dgm:pt>
    <dgm:pt modelId="{28159A37-E49D-43DB-BB95-9D9C18720531}" type="pres">
      <dgm:prSet presAssocID="{68521FB0-654D-4D73-98B0-A73143DA37CB}" presName="rootConnector" presStyleLbl="node2" presStyleIdx="6" presStyleCnt="8"/>
      <dgm:spPr/>
      <dgm:t>
        <a:bodyPr/>
        <a:lstStyle/>
        <a:p>
          <a:endParaRPr lang="en-GB"/>
        </a:p>
      </dgm:t>
    </dgm:pt>
    <dgm:pt modelId="{3190AE2B-F407-4142-8D54-FDED08A9FBF4}" type="pres">
      <dgm:prSet presAssocID="{68521FB0-654D-4D73-98B0-A73143DA37CB}" presName="hierChild4" presStyleCnt="0"/>
      <dgm:spPr/>
    </dgm:pt>
    <dgm:pt modelId="{19121322-4490-43EF-83C3-E26092A29468}" type="pres">
      <dgm:prSet presAssocID="{C58B4D20-88C3-4977-910A-635968A10403}" presName="Name37" presStyleLbl="parChTrans1D3" presStyleIdx="4" presStyleCnt="6"/>
      <dgm:spPr>
        <a:custGeom>
          <a:avLst/>
          <a:gdLst/>
          <a:ahLst/>
          <a:cxnLst/>
          <a:rect l="0" t="0" r="0" b="0"/>
          <a:pathLst>
            <a:path>
              <a:moveTo>
                <a:pt x="45720" y="0"/>
              </a:moveTo>
              <a:lnTo>
                <a:pt x="45720" y="1192479"/>
              </a:lnTo>
              <a:lnTo>
                <a:pt x="113086" y="1192479"/>
              </a:lnTo>
            </a:path>
          </a:pathLst>
        </a:custGeom>
      </dgm:spPr>
      <dgm:t>
        <a:bodyPr/>
        <a:lstStyle/>
        <a:p>
          <a:endParaRPr lang="en-GB"/>
        </a:p>
      </dgm:t>
    </dgm:pt>
    <dgm:pt modelId="{15C355C2-CE14-4E9D-A204-AFAFD40A1E12}" type="pres">
      <dgm:prSet presAssocID="{E9085668-B4C6-438C-A622-C8EA1646E089}" presName="hierRoot2" presStyleCnt="0">
        <dgm:presLayoutVars>
          <dgm:hierBranch val="init"/>
        </dgm:presLayoutVars>
      </dgm:prSet>
      <dgm:spPr/>
    </dgm:pt>
    <dgm:pt modelId="{9C9F3FC7-5B5E-405F-A4E6-77D61E720C95}" type="pres">
      <dgm:prSet presAssocID="{E9085668-B4C6-438C-A622-C8EA1646E089}" presName="rootComposite" presStyleCnt="0"/>
      <dgm:spPr/>
    </dgm:pt>
    <dgm:pt modelId="{0F4964E1-6642-47DE-B333-9860828A4AE6}" type="pres">
      <dgm:prSet presAssocID="{E9085668-B4C6-438C-A622-C8EA1646E089}" presName="rootText" presStyleLbl="node3" presStyleIdx="4" presStyleCnt="6" custScaleY="196152" custLinFactY="100000" custLinFactNeighborX="-3917" custLinFactNeighborY="152292">
        <dgm:presLayoutVars>
          <dgm:chPref val="3"/>
        </dgm:presLayoutVars>
      </dgm:prSet>
      <dgm:spPr>
        <a:prstGeom prst="rect">
          <a:avLst/>
        </a:prstGeom>
      </dgm:spPr>
      <dgm:t>
        <a:bodyPr/>
        <a:lstStyle/>
        <a:p>
          <a:endParaRPr lang="en-GB"/>
        </a:p>
      </dgm:t>
    </dgm:pt>
    <dgm:pt modelId="{9AA97274-F0E7-431C-A70E-8CE8368E0F37}" type="pres">
      <dgm:prSet presAssocID="{E9085668-B4C6-438C-A622-C8EA1646E089}" presName="rootConnector" presStyleLbl="node3" presStyleIdx="4" presStyleCnt="6"/>
      <dgm:spPr/>
      <dgm:t>
        <a:bodyPr/>
        <a:lstStyle/>
        <a:p>
          <a:endParaRPr lang="en-GB"/>
        </a:p>
      </dgm:t>
    </dgm:pt>
    <dgm:pt modelId="{73D6C774-0CDE-47EC-816F-F7CF7D658747}" type="pres">
      <dgm:prSet presAssocID="{E9085668-B4C6-438C-A622-C8EA1646E089}" presName="hierChild4" presStyleCnt="0"/>
      <dgm:spPr/>
    </dgm:pt>
    <dgm:pt modelId="{C1504BE7-305C-46B6-866A-A7B802CA09C3}" type="pres">
      <dgm:prSet presAssocID="{E9085668-B4C6-438C-A622-C8EA1646E089}" presName="hierChild5" presStyleCnt="0"/>
      <dgm:spPr/>
    </dgm:pt>
    <dgm:pt modelId="{92222567-3FFC-473E-873A-419776E99745}" type="pres">
      <dgm:prSet presAssocID="{68521FB0-654D-4D73-98B0-A73143DA37CB}" presName="hierChild5" presStyleCnt="0"/>
      <dgm:spPr/>
    </dgm:pt>
    <dgm:pt modelId="{3EFB2E50-8DD2-4A54-A770-D3734DDEAC44}" type="pres">
      <dgm:prSet presAssocID="{8D4B2D70-2191-424B-8DE8-ED80E934FC4F}" presName="Name37" presStyleLbl="parChTrans1D2" presStyleIdx="7" presStyleCnt="9"/>
      <dgm:spPr>
        <a:custGeom>
          <a:avLst/>
          <a:gdLst/>
          <a:ahLst/>
          <a:cxnLst/>
          <a:rect l="0" t="0" r="0" b="0"/>
          <a:pathLst>
            <a:path>
              <a:moveTo>
                <a:pt x="0" y="0"/>
              </a:moveTo>
              <a:lnTo>
                <a:pt x="0" y="580682"/>
              </a:lnTo>
              <a:lnTo>
                <a:pt x="2658803" y="580682"/>
              </a:lnTo>
              <a:lnTo>
                <a:pt x="2658803" y="644505"/>
              </a:lnTo>
            </a:path>
          </a:pathLst>
        </a:custGeom>
      </dgm:spPr>
      <dgm:t>
        <a:bodyPr/>
        <a:lstStyle/>
        <a:p>
          <a:endParaRPr lang="en-GB"/>
        </a:p>
      </dgm:t>
    </dgm:pt>
    <dgm:pt modelId="{90559B5A-70BC-4ACE-AB6B-44E7454759BF}" type="pres">
      <dgm:prSet presAssocID="{1BD4D16B-B0CF-4B70-A1DE-528AAF79AD82}" presName="hierRoot2" presStyleCnt="0">
        <dgm:presLayoutVars>
          <dgm:hierBranch val="init"/>
        </dgm:presLayoutVars>
      </dgm:prSet>
      <dgm:spPr/>
    </dgm:pt>
    <dgm:pt modelId="{9002CB55-5B20-4399-B782-8F7216A3AD72}" type="pres">
      <dgm:prSet presAssocID="{1BD4D16B-B0CF-4B70-A1DE-528AAF79AD82}" presName="rootComposite" presStyleCnt="0"/>
      <dgm:spPr/>
    </dgm:pt>
    <dgm:pt modelId="{00A8DBD9-8632-4FEE-9E35-F6CAE3FB7252}" type="pres">
      <dgm:prSet presAssocID="{1BD4D16B-B0CF-4B70-A1DE-528AAF79AD82}" presName="rootText" presStyleLbl="node2" presStyleIdx="7" presStyleCnt="8" custScaleY="188983">
        <dgm:presLayoutVars>
          <dgm:chPref val="3"/>
        </dgm:presLayoutVars>
      </dgm:prSet>
      <dgm:spPr>
        <a:prstGeom prst="rect">
          <a:avLst/>
        </a:prstGeom>
      </dgm:spPr>
      <dgm:t>
        <a:bodyPr/>
        <a:lstStyle/>
        <a:p>
          <a:endParaRPr lang="en-GB"/>
        </a:p>
      </dgm:t>
    </dgm:pt>
    <dgm:pt modelId="{F0A16171-1528-4DE2-BF61-5628CAD100D1}" type="pres">
      <dgm:prSet presAssocID="{1BD4D16B-B0CF-4B70-A1DE-528AAF79AD82}" presName="rootConnector" presStyleLbl="node2" presStyleIdx="7" presStyleCnt="8"/>
      <dgm:spPr/>
      <dgm:t>
        <a:bodyPr/>
        <a:lstStyle/>
        <a:p>
          <a:endParaRPr lang="en-GB"/>
        </a:p>
      </dgm:t>
    </dgm:pt>
    <dgm:pt modelId="{98C42696-6B8E-4F62-A829-5924A30E7567}" type="pres">
      <dgm:prSet presAssocID="{1BD4D16B-B0CF-4B70-A1DE-528AAF79AD82}" presName="hierChild4" presStyleCnt="0"/>
      <dgm:spPr/>
    </dgm:pt>
    <dgm:pt modelId="{85E3DE07-FD6B-4242-9D9E-CF44F5AFF841}" type="pres">
      <dgm:prSet presAssocID="{8D4389C6-2124-4ABA-8E5F-F33246BDB58D}" presName="Name37" presStyleLbl="parChTrans1D3" presStyleIdx="5" presStyleCnt="6"/>
      <dgm:spPr>
        <a:custGeom>
          <a:avLst/>
          <a:gdLst/>
          <a:ahLst/>
          <a:cxnLst/>
          <a:rect l="0" t="0" r="0" b="0"/>
          <a:pathLst>
            <a:path>
              <a:moveTo>
                <a:pt x="45720" y="0"/>
              </a:moveTo>
              <a:lnTo>
                <a:pt x="45720" y="1226525"/>
              </a:lnTo>
              <a:lnTo>
                <a:pt x="115238" y="1226525"/>
              </a:lnTo>
            </a:path>
          </a:pathLst>
        </a:custGeom>
      </dgm:spPr>
      <dgm:t>
        <a:bodyPr/>
        <a:lstStyle/>
        <a:p>
          <a:endParaRPr lang="en-GB"/>
        </a:p>
      </dgm:t>
    </dgm:pt>
    <dgm:pt modelId="{502EEED6-7A28-414F-9DA8-FA2AA5E0DB55}" type="pres">
      <dgm:prSet presAssocID="{9481826F-35E4-46E0-A2AD-C06BBF0ACAC7}" presName="hierRoot2" presStyleCnt="0">
        <dgm:presLayoutVars>
          <dgm:hierBranch val="init"/>
        </dgm:presLayoutVars>
      </dgm:prSet>
      <dgm:spPr/>
    </dgm:pt>
    <dgm:pt modelId="{F1C96EBE-3085-497A-B830-C2C193184594}" type="pres">
      <dgm:prSet presAssocID="{9481826F-35E4-46E0-A2AD-C06BBF0ACAC7}" presName="rootComposite" presStyleCnt="0"/>
      <dgm:spPr/>
    </dgm:pt>
    <dgm:pt modelId="{99DCB2FA-0191-4763-A5FD-1F5A0E197C01}" type="pres">
      <dgm:prSet presAssocID="{9481826F-35E4-46E0-A2AD-C06BBF0ACAC7}" presName="rootText" presStyleLbl="node3" presStyleIdx="5" presStyleCnt="6" custScaleY="196441" custLinFactY="100000" custLinFactNeighborX="-3563" custLinFactNeighborY="163350">
        <dgm:presLayoutVars>
          <dgm:chPref val="3"/>
        </dgm:presLayoutVars>
      </dgm:prSet>
      <dgm:spPr>
        <a:prstGeom prst="rect">
          <a:avLst/>
        </a:prstGeom>
      </dgm:spPr>
      <dgm:t>
        <a:bodyPr/>
        <a:lstStyle/>
        <a:p>
          <a:endParaRPr lang="en-GB"/>
        </a:p>
      </dgm:t>
    </dgm:pt>
    <dgm:pt modelId="{F8821525-0120-4DE4-8B8C-26206937C6DF}" type="pres">
      <dgm:prSet presAssocID="{9481826F-35E4-46E0-A2AD-C06BBF0ACAC7}" presName="rootConnector" presStyleLbl="node3" presStyleIdx="5" presStyleCnt="6"/>
      <dgm:spPr/>
      <dgm:t>
        <a:bodyPr/>
        <a:lstStyle/>
        <a:p>
          <a:endParaRPr lang="en-GB"/>
        </a:p>
      </dgm:t>
    </dgm:pt>
    <dgm:pt modelId="{64828BC9-1278-4F9A-99C5-2B419FE2CAE0}" type="pres">
      <dgm:prSet presAssocID="{9481826F-35E4-46E0-A2AD-C06BBF0ACAC7}" presName="hierChild4" presStyleCnt="0"/>
      <dgm:spPr/>
    </dgm:pt>
    <dgm:pt modelId="{51FD7188-DCA0-41EC-8396-6F64D6F9E587}" type="pres">
      <dgm:prSet presAssocID="{9481826F-35E4-46E0-A2AD-C06BBF0ACAC7}" presName="hierChild5" presStyleCnt="0"/>
      <dgm:spPr/>
    </dgm:pt>
    <dgm:pt modelId="{E17F3CF6-1560-4F61-ACF3-A2FD1B7C816C}" type="pres">
      <dgm:prSet presAssocID="{1BD4D16B-B0CF-4B70-A1DE-528AAF79AD82}" presName="hierChild5" presStyleCnt="0"/>
      <dgm:spPr/>
    </dgm:pt>
    <dgm:pt modelId="{5E839B7B-ABAF-4322-AACB-26659D215A23}" type="pres">
      <dgm:prSet presAssocID="{6B5264D3-132D-4A1B-9815-A132170C69D5}" presName="hierChild3" presStyleCnt="0"/>
      <dgm:spPr/>
    </dgm:pt>
    <dgm:pt modelId="{28A668FF-1C68-411D-A07F-79CC6CA3356F}" type="pres">
      <dgm:prSet presAssocID="{A8E25F1A-5782-4567-B56B-051E82C9CF29}" presName="Name111" presStyleLbl="parChTrans1D2" presStyleIdx="8" presStyleCnt="9"/>
      <dgm:spPr>
        <a:custGeom>
          <a:avLst/>
          <a:gdLst/>
          <a:ahLst/>
          <a:cxnLst/>
          <a:rect l="0" t="0" r="0" b="0"/>
          <a:pathLst>
            <a:path>
              <a:moveTo>
                <a:pt x="777660" y="0"/>
              </a:moveTo>
              <a:lnTo>
                <a:pt x="0" y="220184"/>
              </a:lnTo>
            </a:path>
          </a:pathLst>
        </a:custGeom>
      </dgm:spPr>
      <dgm:t>
        <a:bodyPr/>
        <a:lstStyle/>
        <a:p>
          <a:endParaRPr lang="en-GB"/>
        </a:p>
      </dgm:t>
    </dgm:pt>
    <dgm:pt modelId="{F1FEAEF7-F068-407C-B178-CADE83EFE02A}" type="pres">
      <dgm:prSet presAssocID="{8E5C52A6-BFE4-443A-BE75-EEE74642FCD8}" presName="hierRoot3" presStyleCnt="0">
        <dgm:presLayoutVars>
          <dgm:hierBranch val="init"/>
        </dgm:presLayoutVars>
      </dgm:prSet>
      <dgm:spPr/>
    </dgm:pt>
    <dgm:pt modelId="{EA3222A4-4E4E-4EC2-8D51-331BE9562868}" type="pres">
      <dgm:prSet presAssocID="{8E5C52A6-BFE4-443A-BE75-EEE74642FCD8}" presName="rootComposite3" presStyleCnt="0"/>
      <dgm:spPr/>
    </dgm:pt>
    <dgm:pt modelId="{BE0208E9-4009-4F6C-B43A-A4EFD82A39FF}" type="pres">
      <dgm:prSet presAssocID="{8E5C52A6-BFE4-443A-BE75-EEE74642FCD8}" presName="rootText3" presStyleLbl="asst1" presStyleIdx="0" presStyleCnt="1" custScaleX="257086" custScaleY="128065" custLinFactX="39647" custLinFactNeighborX="100000" custLinFactNeighborY="-33584">
        <dgm:presLayoutVars>
          <dgm:chPref val="3"/>
        </dgm:presLayoutVars>
      </dgm:prSet>
      <dgm:spPr>
        <a:prstGeom prst="rect">
          <a:avLst/>
        </a:prstGeom>
      </dgm:spPr>
      <dgm:t>
        <a:bodyPr/>
        <a:lstStyle/>
        <a:p>
          <a:endParaRPr lang="en-GB"/>
        </a:p>
      </dgm:t>
    </dgm:pt>
    <dgm:pt modelId="{B007BB2B-8632-4626-B493-5743EC1F747D}" type="pres">
      <dgm:prSet presAssocID="{8E5C52A6-BFE4-443A-BE75-EEE74642FCD8}" presName="rootConnector3" presStyleLbl="asst1" presStyleIdx="0" presStyleCnt="1"/>
      <dgm:spPr/>
      <dgm:t>
        <a:bodyPr/>
        <a:lstStyle/>
        <a:p>
          <a:endParaRPr lang="en-GB"/>
        </a:p>
      </dgm:t>
    </dgm:pt>
    <dgm:pt modelId="{70B06440-2C4F-4325-8AB7-F84A4E7CBDAF}" type="pres">
      <dgm:prSet presAssocID="{8E5C52A6-BFE4-443A-BE75-EEE74642FCD8}" presName="hierChild6" presStyleCnt="0"/>
      <dgm:spPr/>
    </dgm:pt>
    <dgm:pt modelId="{3364A363-E622-4D0D-B0FB-663D58944B69}" type="pres">
      <dgm:prSet presAssocID="{8E5C52A6-BFE4-443A-BE75-EEE74642FCD8}" presName="hierChild7" presStyleCnt="0"/>
      <dgm:spPr/>
    </dgm:pt>
  </dgm:ptLst>
  <dgm:cxnLst>
    <dgm:cxn modelId="{5C92B98E-2D74-43B0-90F3-134D94F77814}" type="presOf" srcId="{2BCC3A8C-25BD-4D2D-8D02-185C0F79658F}" destId="{8A2507F9-4A3A-490D-B096-00E34F42DBBF}" srcOrd="1" destOrd="0" presId="urn:microsoft.com/office/officeart/2005/8/layout/orgChart1"/>
    <dgm:cxn modelId="{503E038A-7C5D-472E-9246-C2A76613217A}" type="presOf" srcId="{B921B3DF-8A9F-48E3-A088-58B461823AC8}" destId="{36953C02-1279-4269-8F2F-0F0720D3F7D7}" srcOrd="1" destOrd="0" presId="urn:microsoft.com/office/officeart/2005/8/layout/orgChart1"/>
    <dgm:cxn modelId="{14CEF14D-CFBE-44A7-9995-40813B4311A7}" type="presOf" srcId="{C440C16C-C40A-41D6-9263-3D67DD6EF2FE}" destId="{F987F152-BAB4-4A7D-976D-A8DAE8DB8907}" srcOrd="1" destOrd="0" presId="urn:microsoft.com/office/officeart/2005/8/layout/orgChart1"/>
    <dgm:cxn modelId="{4C6C4BE0-C0B6-4423-91E0-C917E00FDAA9}" type="presOf" srcId="{26D636E9-2B73-4B13-B1E7-17616D43631E}" destId="{4D188146-A116-495B-9D17-36AE492D01DA}" srcOrd="0" destOrd="0" presId="urn:microsoft.com/office/officeart/2005/8/layout/orgChart1"/>
    <dgm:cxn modelId="{11A2CC32-FD5A-438F-948E-12C889E29EA5}" srcId="{6B5264D3-132D-4A1B-9815-A132170C69D5}" destId="{A88FA8E9-07E1-4591-B928-C08CDE818569}" srcOrd="1" destOrd="0" parTransId="{0B80D01B-C28D-490B-A5BC-F3091BBA09CC}" sibTransId="{601522B7-FE72-4F67-9922-F8D3C77F777B}"/>
    <dgm:cxn modelId="{0571F6FC-F1E7-4495-A0C2-B095247B4189}" type="presOf" srcId="{A88FA8E9-07E1-4591-B928-C08CDE818569}" destId="{85562FCC-89C7-4A38-A908-A1826F8511DA}" srcOrd="0" destOrd="0" presId="urn:microsoft.com/office/officeart/2005/8/layout/orgChart1"/>
    <dgm:cxn modelId="{809831F1-C0DF-41E6-A638-E79DCA0ECA79}" type="presOf" srcId="{C440C16C-C40A-41D6-9263-3D67DD6EF2FE}" destId="{E6480CC5-EDBE-4145-85D2-BC56AC12113E}" srcOrd="0" destOrd="0" presId="urn:microsoft.com/office/officeart/2005/8/layout/orgChart1"/>
    <dgm:cxn modelId="{B7A0DFC5-D5A0-4A1C-88AB-8529CCF79049}" srcId="{6B5264D3-132D-4A1B-9815-A132170C69D5}" destId="{8E5C52A6-BFE4-443A-BE75-EEE74642FCD8}" srcOrd="0" destOrd="0" parTransId="{A8E25F1A-5782-4567-B56B-051E82C9CF29}" sibTransId="{6275EAD9-B86B-4817-8012-73F109AE48AF}"/>
    <dgm:cxn modelId="{D65B511D-79B1-41FC-970B-2A74C919EC9D}" type="presOf" srcId="{7961FF8C-738B-4885-BF22-D5DF9B7BD4E5}" destId="{5F4CD4AB-6321-4F33-A5DD-D4F38282092C}" srcOrd="0" destOrd="0" presId="urn:microsoft.com/office/officeart/2005/8/layout/orgChart1"/>
    <dgm:cxn modelId="{AD221E43-2EC1-4CC6-9225-8E4E0C7B2D35}" type="presOf" srcId="{A88FA8E9-07E1-4591-B928-C08CDE818569}" destId="{79CC17FD-7C65-4FC1-AA20-B687842961DA}" srcOrd="1" destOrd="0" presId="urn:microsoft.com/office/officeart/2005/8/layout/orgChart1"/>
    <dgm:cxn modelId="{ECC34681-4D78-43C0-BFA6-ECD91DAC0A61}" type="presOf" srcId="{4BE8DF90-13F2-48DF-AFD8-4775A7605E28}" destId="{E2D1F055-4DE0-417F-A8ED-D741BA374B9D}" srcOrd="0" destOrd="0" presId="urn:microsoft.com/office/officeart/2005/8/layout/orgChart1"/>
    <dgm:cxn modelId="{5A3888C9-E39D-43E3-A20A-283E5080A90D}" type="presOf" srcId="{E9085668-B4C6-438C-A622-C8EA1646E089}" destId="{9AA97274-F0E7-431C-A70E-8CE8368E0F37}" srcOrd="1" destOrd="0" presId="urn:microsoft.com/office/officeart/2005/8/layout/orgChart1"/>
    <dgm:cxn modelId="{60A125C8-0345-41EA-A658-5F376A3AED61}" type="presOf" srcId="{0C12C59D-ADDC-458F-91D2-0312552FBED3}" destId="{6F00E522-4BF6-4338-9227-33E27BE4F447}" srcOrd="1" destOrd="0" presId="urn:microsoft.com/office/officeart/2005/8/layout/orgChart1"/>
    <dgm:cxn modelId="{488A8AD2-BEA1-4B60-8FBF-69A992ED92E3}" type="presOf" srcId="{0C12C59D-ADDC-458F-91D2-0312552FBED3}" destId="{3175A836-9864-4C61-A29F-EB95ED905F72}" srcOrd="0" destOrd="0" presId="urn:microsoft.com/office/officeart/2005/8/layout/orgChart1"/>
    <dgm:cxn modelId="{8D333D9A-ACED-48A1-AF3B-275277AA7134}" type="presOf" srcId="{9481826F-35E4-46E0-A2AD-C06BBF0ACAC7}" destId="{99DCB2FA-0191-4763-A5FD-1F5A0E197C01}" srcOrd="0" destOrd="0" presId="urn:microsoft.com/office/officeart/2005/8/layout/orgChart1"/>
    <dgm:cxn modelId="{3C636D80-5CFC-4051-A0AF-606F671C8808}" type="presOf" srcId="{EEB0C2E6-7D41-4575-B688-EC591478896D}" destId="{89474F9A-C0BA-4D01-82D4-D22BD1CF0E1B}" srcOrd="1" destOrd="0" presId="urn:microsoft.com/office/officeart/2005/8/layout/orgChart1"/>
    <dgm:cxn modelId="{0171B9D6-66AD-4E87-B772-38BCCB54FE95}" type="presOf" srcId="{965AAA09-40CC-45F5-BE4F-506D37B8F2B2}" destId="{26FB766F-A134-4BDF-87B3-81C2C9251F82}" srcOrd="0" destOrd="0" presId="urn:microsoft.com/office/officeart/2005/8/layout/orgChart1"/>
    <dgm:cxn modelId="{C2D09F67-CFD7-448C-91CA-D01B8D7C863A}" srcId="{6B5264D3-132D-4A1B-9815-A132170C69D5}" destId="{7961FF8C-738B-4885-BF22-D5DF9B7BD4E5}" srcOrd="4" destOrd="0" parTransId="{26D636E9-2B73-4B13-B1E7-17616D43631E}" sibTransId="{DB33018F-179B-4DD1-932C-C2CC69FC828C}"/>
    <dgm:cxn modelId="{166C71BC-C029-446B-97D3-D252F12CC7D7}" type="presOf" srcId="{1BD4D16B-B0CF-4B70-A1DE-528AAF79AD82}" destId="{F0A16171-1528-4DE2-BF61-5628CAD100D1}" srcOrd="1" destOrd="0" presId="urn:microsoft.com/office/officeart/2005/8/layout/orgChart1"/>
    <dgm:cxn modelId="{CE32623A-9B08-44B2-BB5A-C3A154FE401C}" type="presOf" srcId="{7961FF8C-738B-4885-BF22-D5DF9B7BD4E5}" destId="{409FFD68-9E3E-46CB-850D-A6455B650ABA}" srcOrd="1" destOrd="0" presId="urn:microsoft.com/office/officeart/2005/8/layout/orgChart1"/>
    <dgm:cxn modelId="{C8A8D78C-B7AA-491E-8EC2-7D6EB307E4FE}" type="presOf" srcId="{D2073A43-FB5B-4B7D-8DEC-3DC32BFE0AAA}" destId="{08CB62FF-3609-4A0E-9378-EF0380177313}" srcOrd="0" destOrd="0" presId="urn:microsoft.com/office/officeart/2005/8/layout/orgChart1"/>
    <dgm:cxn modelId="{18268727-841B-4362-9D1F-255C70A58B66}" type="presOf" srcId="{CD3095A2-9365-4D36-8C98-E4E35A1D2137}" destId="{8CD8379C-4D54-4A60-86AA-2295891DFC1F}" srcOrd="0" destOrd="0" presId="urn:microsoft.com/office/officeart/2005/8/layout/orgChart1"/>
    <dgm:cxn modelId="{767F9287-A3EC-48C0-A570-422569E7A338}" type="presOf" srcId="{82325AD8-5944-459A-9C61-BBDD6D06786B}" destId="{C00C33EF-9E9E-4A53-A8A9-8F73F70FB54C}" srcOrd="0" destOrd="0" presId="urn:microsoft.com/office/officeart/2005/8/layout/orgChart1"/>
    <dgm:cxn modelId="{AD18A55F-3A63-4A97-8B8E-349D6DB0EE76}" srcId="{68521FB0-654D-4D73-98B0-A73143DA37CB}" destId="{E9085668-B4C6-438C-A622-C8EA1646E089}" srcOrd="0" destOrd="0" parTransId="{C58B4D20-88C3-4977-910A-635968A10403}" sibTransId="{7610451C-84F3-4EC0-800A-2B6621ED46C5}"/>
    <dgm:cxn modelId="{264EDA6D-64B4-42FA-9379-A949C7B83BCF}" type="presOf" srcId="{1BD4D16B-B0CF-4B70-A1DE-528AAF79AD82}" destId="{00A8DBD9-8632-4FEE-9E35-F6CAE3FB7252}" srcOrd="0" destOrd="0" presId="urn:microsoft.com/office/officeart/2005/8/layout/orgChart1"/>
    <dgm:cxn modelId="{05C9CB13-6F98-437D-B45A-C8FC5664821D}" srcId="{6B5264D3-132D-4A1B-9815-A132170C69D5}" destId="{1BD4D16B-B0CF-4B70-A1DE-528AAF79AD82}" srcOrd="8" destOrd="0" parTransId="{8D4B2D70-2191-424B-8DE8-ED80E934FC4F}" sibTransId="{8BFB6B0A-B2B5-4F7E-8DED-77DE95996348}"/>
    <dgm:cxn modelId="{49830F5B-235C-4016-A8B8-377D7EE8E591}" srcId="{6B5264D3-132D-4A1B-9815-A132170C69D5}" destId="{B921B3DF-8A9F-48E3-A088-58B461823AC8}" srcOrd="2" destOrd="0" parTransId="{B018E8D7-2262-4789-A82D-F24CC043E588}" sibTransId="{754B1D44-C7AF-4EA9-B747-0E75DB6695F7}"/>
    <dgm:cxn modelId="{E8FA8740-DE6D-4FEB-A158-0DBA0D2F214E}" type="presOf" srcId="{6B5264D3-132D-4A1B-9815-A132170C69D5}" destId="{6B31329E-153F-43AD-B809-302914ED8C3D}" srcOrd="0" destOrd="0" presId="urn:microsoft.com/office/officeart/2005/8/layout/orgChart1"/>
    <dgm:cxn modelId="{1F47E365-BB0B-4DC0-A056-9E87C981AFFF}" type="presOf" srcId="{68521FB0-654D-4D73-98B0-A73143DA37CB}" destId="{389C7A8C-C03D-4DA1-9289-B0A8D11C86A7}" srcOrd="0" destOrd="0" presId="urn:microsoft.com/office/officeart/2005/8/layout/orgChart1"/>
    <dgm:cxn modelId="{660D5862-3841-48D2-82F8-6576E84625FE}" type="presOf" srcId="{0B80D01B-C28D-490B-A5BC-F3091BBA09CC}" destId="{800590D1-8C0B-47D8-8252-FD14FA8D5A4B}" srcOrd="0" destOrd="0" presId="urn:microsoft.com/office/officeart/2005/8/layout/orgChart1"/>
    <dgm:cxn modelId="{1BEA35B8-8079-4EB2-95EC-8111A2E3C057}" srcId="{7961FF8C-738B-4885-BF22-D5DF9B7BD4E5}" destId="{EEB0C2E6-7D41-4575-B688-EC591478896D}" srcOrd="0" destOrd="0" parTransId="{CD3095A2-9365-4D36-8C98-E4E35A1D2137}" sibTransId="{11AD5B9E-B13D-4A91-BB48-B55D200D073C}"/>
    <dgm:cxn modelId="{95FED864-2D75-487D-A2F3-774CBA39516D}" type="presOf" srcId="{6E1A2045-F16F-4CD1-9223-C867F9D2EBB2}" destId="{EDDADE56-3D13-49CA-92C2-3249DDAD3202}" srcOrd="1" destOrd="0" presId="urn:microsoft.com/office/officeart/2005/8/layout/orgChart1"/>
    <dgm:cxn modelId="{78C2B7A9-C203-48AE-ABFE-EB77409F8B78}" type="presOf" srcId="{8D4389C6-2124-4ABA-8E5F-F33246BDB58D}" destId="{85E3DE07-FD6B-4242-9D9E-CF44F5AFF841}" srcOrd="0" destOrd="0" presId="urn:microsoft.com/office/officeart/2005/8/layout/orgChart1"/>
    <dgm:cxn modelId="{CB636981-0D43-45CF-8648-A21D087628A8}" type="presOf" srcId="{8D4B2D70-2191-424B-8DE8-ED80E934FC4F}" destId="{3EFB2E50-8DD2-4A54-A770-D3734DDEAC44}" srcOrd="0" destOrd="0" presId="urn:microsoft.com/office/officeart/2005/8/layout/orgChart1"/>
    <dgm:cxn modelId="{C31D1EA6-B4CB-4F27-AF5D-5EDC72F3C5D4}" type="presOf" srcId="{8E5C52A6-BFE4-443A-BE75-EEE74642FCD8}" destId="{BE0208E9-4009-4F6C-B43A-A4EFD82A39FF}" srcOrd="0" destOrd="0" presId="urn:microsoft.com/office/officeart/2005/8/layout/orgChart1"/>
    <dgm:cxn modelId="{0FD9EBAF-A80D-4902-A7EB-81E89AED0814}" type="presOf" srcId="{EEB0C2E6-7D41-4575-B688-EC591478896D}" destId="{7A5D319B-735A-4751-9D47-4F39004BB7CD}" srcOrd="0" destOrd="0" presId="urn:microsoft.com/office/officeart/2005/8/layout/orgChart1"/>
    <dgm:cxn modelId="{3FD96544-0F8B-4F51-AF25-1DAD45EC6039}" type="presOf" srcId="{6B5264D3-132D-4A1B-9815-A132170C69D5}" destId="{C8A026AB-C9A5-4192-AAB7-A2FF0298839F}" srcOrd="1" destOrd="0" presId="urn:microsoft.com/office/officeart/2005/8/layout/orgChart1"/>
    <dgm:cxn modelId="{0DD09BCA-D6C4-4D4E-B6CC-3C9CC1EB764C}" type="presOf" srcId="{D2073A43-FB5B-4B7D-8DEC-3DC32BFE0AAA}" destId="{61C12289-1A62-4D80-9A45-5B1B6D6C0E59}" srcOrd="1" destOrd="0" presId="urn:microsoft.com/office/officeart/2005/8/layout/orgChart1"/>
    <dgm:cxn modelId="{7FCCF688-FA17-4BCF-BD22-613DFDD9C878}" srcId="{6B5264D3-132D-4A1B-9815-A132170C69D5}" destId="{6E1A2045-F16F-4CD1-9223-C867F9D2EBB2}" srcOrd="5" destOrd="0" parTransId="{82325AD8-5944-459A-9C61-BBDD6D06786B}" sibTransId="{E2454694-C61D-4423-BC9B-A10976398506}"/>
    <dgm:cxn modelId="{8A984C0E-1C14-45E1-8CF1-CBB3833F7B3B}" type="presOf" srcId="{4BE8DF90-13F2-48DF-AFD8-4775A7605E28}" destId="{AE5C4210-822A-4BE6-852B-D476DEC0DF5D}" srcOrd="1" destOrd="0" presId="urn:microsoft.com/office/officeart/2005/8/layout/orgChart1"/>
    <dgm:cxn modelId="{DF7490BE-8AE2-4EF4-B479-7B0F4576EE66}" type="presOf" srcId="{49B0EB12-7966-4CE4-B782-7DB479AF906D}" destId="{DB54FD7B-D588-401A-B501-8116C5701872}" srcOrd="0" destOrd="0" presId="urn:microsoft.com/office/officeart/2005/8/layout/orgChart1"/>
    <dgm:cxn modelId="{0694F83F-933F-41C1-B9C7-2DA0EFD26CFD}" type="presOf" srcId="{B921B3DF-8A9F-48E3-A088-58B461823AC8}" destId="{579E9D28-B57F-4532-AF3F-630388F04B77}" srcOrd="0" destOrd="0" presId="urn:microsoft.com/office/officeart/2005/8/layout/orgChart1"/>
    <dgm:cxn modelId="{35CA1268-75ED-4769-B333-F31F8608E7E1}" srcId="{A88FA8E9-07E1-4591-B928-C08CDE818569}" destId="{4BE8DF90-13F2-48DF-AFD8-4775A7605E28}" srcOrd="0" destOrd="0" parTransId="{BF279574-C051-4B37-B044-B87959D7DF29}" sibTransId="{9489507E-BFC5-44DB-8B4E-3EB5ECA51548}"/>
    <dgm:cxn modelId="{C4AF7863-86C1-4247-8E35-DCBF7B537FB7}" type="presOf" srcId="{2BCC3A8C-25BD-4D2D-8D02-185C0F79658F}" destId="{F2044FD6-4511-4471-A7AF-9440D5036355}" srcOrd="0" destOrd="0" presId="urn:microsoft.com/office/officeart/2005/8/layout/orgChart1"/>
    <dgm:cxn modelId="{1A22F801-981F-4CA3-AC44-985104A04C13}" srcId="{7961FF8C-738B-4885-BF22-D5DF9B7BD4E5}" destId="{2BCC3A8C-25BD-4D2D-8D02-185C0F79658F}" srcOrd="1" destOrd="0" parTransId="{965AAA09-40CC-45F5-BE4F-506D37B8F2B2}" sibTransId="{E002BDDA-27EB-454A-ADA1-D78A27A9A32E}"/>
    <dgm:cxn modelId="{B871B7A6-E9E3-440B-8D96-B33CBAAED1D3}" type="presOf" srcId="{BF279574-C051-4B37-B044-B87959D7DF29}" destId="{F0E134F5-F630-46C9-BA6B-90CBB5B7A841}" srcOrd="0" destOrd="0" presId="urn:microsoft.com/office/officeart/2005/8/layout/orgChart1"/>
    <dgm:cxn modelId="{E8B0BDCD-185F-4306-A301-7C57B443B847}" type="presOf" srcId="{68521FB0-654D-4D73-98B0-A73143DA37CB}" destId="{28159A37-E49D-43DB-BB95-9D9C18720531}" srcOrd="1" destOrd="0" presId="urn:microsoft.com/office/officeart/2005/8/layout/orgChart1"/>
    <dgm:cxn modelId="{215D0698-3DBA-4775-B77F-32C6A6C4A729}" srcId="{B921B3DF-8A9F-48E3-A088-58B461823AC8}" destId="{D2073A43-FB5B-4B7D-8DEC-3DC32BFE0AAA}" srcOrd="0" destOrd="0" parTransId="{CA3937AC-DC7E-422E-A7F2-0439B78E4C44}" sibTransId="{68925EE7-86C4-4383-8121-C03AECDAF311}"/>
    <dgm:cxn modelId="{4A9DBF75-C7A3-4295-8F02-04CB0EF96FAF}" type="presOf" srcId="{CA3937AC-DC7E-422E-A7F2-0439B78E4C44}" destId="{05F44C16-562F-49B2-830E-E005F9A6D301}" srcOrd="0" destOrd="0" presId="urn:microsoft.com/office/officeart/2005/8/layout/orgChart1"/>
    <dgm:cxn modelId="{B0973303-D786-453E-B05F-B12152F9E167}" srcId="{6B5264D3-132D-4A1B-9815-A132170C69D5}" destId="{0C12C59D-ADDC-458F-91D2-0312552FBED3}" srcOrd="3" destOrd="0" parTransId="{7B8F51C0-5A83-4B60-9E79-4CE7AD135C7D}" sibTransId="{E31F53A3-4BE8-4C0C-BABF-F57F6051A58F}"/>
    <dgm:cxn modelId="{F8A0BF52-DFF8-40FA-8F20-80EF45381AA5}" type="presOf" srcId="{6E1A2045-F16F-4CD1-9223-C867F9D2EBB2}" destId="{0A8CD2E6-84A0-45D1-ACC9-B473779CD90B}" srcOrd="0" destOrd="0" presId="urn:microsoft.com/office/officeart/2005/8/layout/orgChart1"/>
    <dgm:cxn modelId="{44C0914F-9295-4455-9278-E4527568D00A}" type="presOf" srcId="{8E5C52A6-BFE4-443A-BE75-EEE74642FCD8}" destId="{B007BB2B-8632-4626-B493-5743EC1F747D}" srcOrd="1" destOrd="0" presId="urn:microsoft.com/office/officeart/2005/8/layout/orgChart1"/>
    <dgm:cxn modelId="{A24E196E-6432-46C3-AD66-917F699B07CF}" type="presOf" srcId="{C58B4D20-88C3-4977-910A-635968A10403}" destId="{19121322-4490-43EF-83C3-E26092A29468}" srcOrd="0" destOrd="0" presId="urn:microsoft.com/office/officeart/2005/8/layout/orgChart1"/>
    <dgm:cxn modelId="{B3E4C180-3DFD-4B0A-9318-F6BC66D4ED55}" type="presOf" srcId="{44CF5A16-C8E0-4CFD-AF41-99C29AA75BEF}" destId="{EEBA4FDD-2A7C-49A8-B1B3-E90C9556202A}" srcOrd="0" destOrd="0" presId="urn:microsoft.com/office/officeart/2005/8/layout/orgChart1"/>
    <dgm:cxn modelId="{50B75A96-73C8-4466-8FF8-38E892CF5E31}" srcId="{44CF5A16-C8E0-4CFD-AF41-99C29AA75BEF}" destId="{6B5264D3-132D-4A1B-9815-A132170C69D5}" srcOrd="0" destOrd="0" parTransId="{19984852-02D8-45A1-A5CD-26EC9F3635A7}" sibTransId="{98B63772-88CE-45C8-A19D-91CA4D20EC3E}"/>
    <dgm:cxn modelId="{ACAE829E-7DF3-4810-BAA3-FB894612287F}" type="presOf" srcId="{EEE65B2B-1CC3-474A-8214-A64F732E7893}" destId="{0691D2A3-0412-4673-8F3D-D9B0D5E2EF01}" srcOrd="0" destOrd="0" presId="urn:microsoft.com/office/officeart/2005/8/layout/orgChart1"/>
    <dgm:cxn modelId="{7887F893-5203-4B5D-AD95-BC5CBF8BB283}" srcId="{1BD4D16B-B0CF-4B70-A1DE-528AAF79AD82}" destId="{9481826F-35E4-46E0-A2AD-C06BBF0ACAC7}" srcOrd="0" destOrd="0" parTransId="{8D4389C6-2124-4ABA-8E5F-F33246BDB58D}" sibTransId="{80A7DE1D-3A5C-414E-BE4B-769E91AFC156}"/>
    <dgm:cxn modelId="{B8511B45-677A-460A-B4DC-3AA219CC89C6}" type="presOf" srcId="{B018E8D7-2262-4789-A82D-F24CC043E588}" destId="{FA6B83A8-28C4-4DA8-BFA1-5329BBF9852D}" srcOrd="0" destOrd="0" presId="urn:microsoft.com/office/officeart/2005/8/layout/orgChart1"/>
    <dgm:cxn modelId="{D1CDA659-CD52-4EA3-B2DC-C50647F16D78}" type="presOf" srcId="{7B8F51C0-5A83-4B60-9E79-4CE7AD135C7D}" destId="{AE6B24C6-65D3-4048-B238-2970CD8AE455}" srcOrd="0" destOrd="0" presId="urn:microsoft.com/office/officeart/2005/8/layout/orgChart1"/>
    <dgm:cxn modelId="{7BB51A63-90B2-46CB-B054-E8DFEE3E5830}" srcId="{6B5264D3-132D-4A1B-9815-A132170C69D5}" destId="{68521FB0-654D-4D73-98B0-A73143DA37CB}" srcOrd="7" destOrd="0" parTransId="{49B0EB12-7966-4CE4-B782-7DB479AF906D}" sibTransId="{DBBA3656-3264-4228-83DC-F8C22C7C1A55}"/>
    <dgm:cxn modelId="{04E0C700-E625-46CD-8DEB-7ECBDB871AFE}" type="presOf" srcId="{9481826F-35E4-46E0-A2AD-C06BBF0ACAC7}" destId="{F8821525-0120-4DE4-8B8C-26206937C6DF}" srcOrd="1" destOrd="0" presId="urn:microsoft.com/office/officeart/2005/8/layout/orgChart1"/>
    <dgm:cxn modelId="{F547836B-E663-4A3A-BA39-421D8DE6CD5E}" type="presOf" srcId="{E9085668-B4C6-438C-A622-C8EA1646E089}" destId="{0F4964E1-6642-47DE-B333-9860828A4AE6}" srcOrd="0" destOrd="0" presId="urn:microsoft.com/office/officeart/2005/8/layout/orgChart1"/>
    <dgm:cxn modelId="{A3439AF9-3F69-46ED-8F3F-44555CCAAF86}" srcId="{6B5264D3-132D-4A1B-9815-A132170C69D5}" destId="{C440C16C-C40A-41D6-9263-3D67DD6EF2FE}" srcOrd="6" destOrd="0" parTransId="{EEE65B2B-1CC3-474A-8214-A64F732E7893}" sibTransId="{1AE546C1-2AB2-4A78-A10F-5792C9B2CEEB}"/>
    <dgm:cxn modelId="{F5863632-9C83-4823-9092-EAF1E1C325D6}" type="presOf" srcId="{A8E25F1A-5782-4567-B56B-051E82C9CF29}" destId="{28A668FF-1C68-411D-A07F-79CC6CA3356F}" srcOrd="0" destOrd="0" presId="urn:microsoft.com/office/officeart/2005/8/layout/orgChart1"/>
    <dgm:cxn modelId="{34115931-834C-4455-BCCE-F0875EDD5494}" type="presParOf" srcId="{EEBA4FDD-2A7C-49A8-B1B3-E90C9556202A}" destId="{ED73E3E9-67D4-4DC4-BCC9-A7A9D03EAA1E}" srcOrd="0" destOrd="0" presId="urn:microsoft.com/office/officeart/2005/8/layout/orgChart1"/>
    <dgm:cxn modelId="{74B749BA-8795-4594-9543-66E34EC4F14F}" type="presParOf" srcId="{ED73E3E9-67D4-4DC4-BCC9-A7A9D03EAA1E}" destId="{94E9225C-81E6-4B96-ABD1-5E5FFCFC47EF}" srcOrd="0" destOrd="0" presId="urn:microsoft.com/office/officeart/2005/8/layout/orgChart1"/>
    <dgm:cxn modelId="{1985C841-3394-4745-B379-966225CD61EC}" type="presParOf" srcId="{94E9225C-81E6-4B96-ABD1-5E5FFCFC47EF}" destId="{6B31329E-153F-43AD-B809-302914ED8C3D}" srcOrd="0" destOrd="0" presId="urn:microsoft.com/office/officeart/2005/8/layout/orgChart1"/>
    <dgm:cxn modelId="{D7F95B83-7D97-430C-93E4-84F7E2949C5B}" type="presParOf" srcId="{94E9225C-81E6-4B96-ABD1-5E5FFCFC47EF}" destId="{C8A026AB-C9A5-4192-AAB7-A2FF0298839F}" srcOrd="1" destOrd="0" presId="urn:microsoft.com/office/officeart/2005/8/layout/orgChart1"/>
    <dgm:cxn modelId="{17BC28BF-4F78-4D9F-A4A8-82E9970CC0FD}" type="presParOf" srcId="{ED73E3E9-67D4-4DC4-BCC9-A7A9D03EAA1E}" destId="{32293EEA-CE5F-4666-AF05-4B0F312CB582}" srcOrd="1" destOrd="0" presId="urn:microsoft.com/office/officeart/2005/8/layout/orgChart1"/>
    <dgm:cxn modelId="{B5BE19FF-D7FB-422D-8180-2CE2BCE8DA50}" type="presParOf" srcId="{32293EEA-CE5F-4666-AF05-4B0F312CB582}" destId="{800590D1-8C0B-47D8-8252-FD14FA8D5A4B}" srcOrd="0" destOrd="0" presId="urn:microsoft.com/office/officeart/2005/8/layout/orgChart1"/>
    <dgm:cxn modelId="{99C0AF86-9FEC-41D2-B65C-CB1FCFBE0601}" type="presParOf" srcId="{32293EEA-CE5F-4666-AF05-4B0F312CB582}" destId="{AC031131-BF54-4ED5-98C0-FB39C5175D1B}" srcOrd="1" destOrd="0" presId="urn:microsoft.com/office/officeart/2005/8/layout/orgChart1"/>
    <dgm:cxn modelId="{A2643C6D-F7F2-43B8-9DBA-6D1FFD53A336}" type="presParOf" srcId="{AC031131-BF54-4ED5-98C0-FB39C5175D1B}" destId="{869A22AA-1B2B-496F-B2C3-E698408CACF0}" srcOrd="0" destOrd="0" presId="urn:microsoft.com/office/officeart/2005/8/layout/orgChart1"/>
    <dgm:cxn modelId="{635A9770-7173-4C0F-B6C5-3FDF17D269C5}" type="presParOf" srcId="{869A22AA-1B2B-496F-B2C3-E698408CACF0}" destId="{85562FCC-89C7-4A38-A908-A1826F8511DA}" srcOrd="0" destOrd="0" presId="urn:microsoft.com/office/officeart/2005/8/layout/orgChart1"/>
    <dgm:cxn modelId="{5AE59D8A-C40D-4124-AE10-6DDB3892BF51}" type="presParOf" srcId="{869A22AA-1B2B-496F-B2C3-E698408CACF0}" destId="{79CC17FD-7C65-4FC1-AA20-B687842961DA}" srcOrd="1" destOrd="0" presId="urn:microsoft.com/office/officeart/2005/8/layout/orgChart1"/>
    <dgm:cxn modelId="{3D074860-6D48-4D35-B032-48AB81F7CA03}" type="presParOf" srcId="{AC031131-BF54-4ED5-98C0-FB39C5175D1B}" destId="{26AD17C2-A1D2-410B-B98B-2BF6C41A448C}" srcOrd="1" destOrd="0" presId="urn:microsoft.com/office/officeart/2005/8/layout/orgChart1"/>
    <dgm:cxn modelId="{6BFB161D-F41A-4B66-AEBA-0341AABA8002}" type="presParOf" srcId="{26AD17C2-A1D2-410B-B98B-2BF6C41A448C}" destId="{F0E134F5-F630-46C9-BA6B-90CBB5B7A841}" srcOrd="0" destOrd="0" presId="urn:microsoft.com/office/officeart/2005/8/layout/orgChart1"/>
    <dgm:cxn modelId="{42BD509D-B98B-40CE-84FC-A9FFE6AA769F}" type="presParOf" srcId="{26AD17C2-A1D2-410B-B98B-2BF6C41A448C}" destId="{CDF5CED1-5C58-496C-952B-81D16E06B181}" srcOrd="1" destOrd="0" presId="urn:microsoft.com/office/officeart/2005/8/layout/orgChart1"/>
    <dgm:cxn modelId="{38443A09-9C7A-4E2C-9637-1BFDDFA74692}" type="presParOf" srcId="{CDF5CED1-5C58-496C-952B-81D16E06B181}" destId="{8EFD499B-7317-4BE7-AB4A-D5D31A78DE6B}" srcOrd="0" destOrd="0" presId="urn:microsoft.com/office/officeart/2005/8/layout/orgChart1"/>
    <dgm:cxn modelId="{632CB4BB-F3EB-4AC3-9FC1-F18A9DA1CA73}" type="presParOf" srcId="{8EFD499B-7317-4BE7-AB4A-D5D31A78DE6B}" destId="{E2D1F055-4DE0-417F-A8ED-D741BA374B9D}" srcOrd="0" destOrd="0" presId="urn:microsoft.com/office/officeart/2005/8/layout/orgChart1"/>
    <dgm:cxn modelId="{EF8B01D0-6F6F-418B-B600-7B0CF8E6894C}" type="presParOf" srcId="{8EFD499B-7317-4BE7-AB4A-D5D31A78DE6B}" destId="{AE5C4210-822A-4BE6-852B-D476DEC0DF5D}" srcOrd="1" destOrd="0" presId="urn:microsoft.com/office/officeart/2005/8/layout/orgChart1"/>
    <dgm:cxn modelId="{DFC61971-3DD0-4F93-B7E2-D7B7DBE6E206}" type="presParOf" srcId="{CDF5CED1-5C58-496C-952B-81D16E06B181}" destId="{3001C88F-321F-4AA6-B710-CA336BBC68E9}" srcOrd="1" destOrd="0" presId="urn:microsoft.com/office/officeart/2005/8/layout/orgChart1"/>
    <dgm:cxn modelId="{9675AB9B-D12F-4D2D-BE2F-6B58831A3B37}" type="presParOf" srcId="{CDF5CED1-5C58-496C-952B-81D16E06B181}" destId="{087A8A52-D776-4FF1-937C-12828D51D088}" srcOrd="2" destOrd="0" presId="urn:microsoft.com/office/officeart/2005/8/layout/orgChart1"/>
    <dgm:cxn modelId="{F7B94164-7F24-4C0D-B04A-D4B96FE82402}" type="presParOf" srcId="{AC031131-BF54-4ED5-98C0-FB39C5175D1B}" destId="{BC177D34-2C5F-4FB7-BD37-1CD69B4C76DA}" srcOrd="2" destOrd="0" presId="urn:microsoft.com/office/officeart/2005/8/layout/orgChart1"/>
    <dgm:cxn modelId="{E46BC541-857E-4BDC-9ED2-909605709F7D}" type="presParOf" srcId="{32293EEA-CE5F-4666-AF05-4B0F312CB582}" destId="{FA6B83A8-28C4-4DA8-BFA1-5329BBF9852D}" srcOrd="2" destOrd="0" presId="urn:microsoft.com/office/officeart/2005/8/layout/orgChart1"/>
    <dgm:cxn modelId="{F4A4F883-9FF8-4B68-8EF4-254B543E2632}" type="presParOf" srcId="{32293EEA-CE5F-4666-AF05-4B0F312CB582}" destId="{155CE15C-0631-469B-B1DB-462CC2FBF5B0}" srcOrd="3" destOrd="0" presId="urn:microsoft.com/office/officeart/2005/8/layout/orgChart1"/>
    <dgm:cxn modelId="{03C9CDE2-2372-4838-8814-877607FB9DA4}" type="presParOf" srcId="{155CE15C-0631-469B-B1DB-462CC2FBF5B0}" destId="{CE627CDC-ACEE-4222-9CF2-5247CC4C0734}" srcOrd="0" destOrd="0" presId="urn:microsoft.com/office/officeart/2005/8/layout/orgChart1"/>
    <dgm:cxn modelId="{C670C83E-E149-4BEE-A99F-8DCF78BB48B5}" type="presParOf" srcId="{CE627CDC-ACEE-4222-9CF2-5247CC4C0734}" destId="{579E9D28-B57F-4532-AF3F-630388F04B77}" srcOrd="0" destOrd="0" presId="urn:microsoft.com/office/officeart/2005/8/layout/orgChart1"/>
    <dgm:cxn modelId="{11B277B4-37E1-486B-8962-BCE555301546}" type="presParOf" srcId="{CE627CDC-ACEE-4222-9CF2-5247CC4C0734}" destId="{36953C02-1279-4269-8F2F-0F0720D3F7D7}" srcOrd="1" destOrd="0" presId="urn:microsoft.com/office/officeart/2005/8/layout/orgChart1"/>
    <dgm:cxn modelId="{99160859-B4B8-4F19-95E4-9D38307FEE1D}" type="presParOf" srcId="{155CE15C-0631-469B-B1DB-462CC2FBF5B0}" destId="{6432937C-20F2-4D65-AB96-01928957B4B1}" srcOrd="1" destOrd="0" presId="urn:microsoft.com/office/officeart/2005/8/layout/orgChart1"/>
    <dgm:cxn modelId="{DF94AA06-5189-43EF-A96F-309EA8700846}" type="presParOf" srcId="{6432937C-20F2-4D65-AB96-01928957B4B1}" destId="{05F44C16-562F-49B2-830E-E005F9A6D301}" srcOrd="0" destOrd="0" presId="urn:microsoft.com/office/officeart/2005/8/layout/orgChart1"/>
    <dgm:cxn modelId="{9FF7D6A1-0AE4-4E76-BB61-C2D87C5B84A4}" type="presParOf" srcId="{6432937C-20F2-4D65-AB96-01928957B4B1}" destId="{B77892D2-8B35-49FA-B58C-721D04948955}" srcOrd="1" destOrd="0" presId="urn:microsoft.com/office/officeart/2005/8/layout/orgChart1"/>
    <dgm:cxn modelId="{99AF2993-E186-4E73-85FA-B3D6C52E24FE}" type="presParOf" srcId="{B77892D2-8B35-49FA-B58C-721D04948955}" destId="{3EA00875-0487-44C7-98A2-AFFDFCC09BCA}" srcOrd="0" destOrd="0" presId="urn:microsoft.com/office/officeart/2005/8/layout/orgChart1"/>
    <dgm:cxn modelId="{6BFE8659-941D-465C-AA00-470D317D484B}" type="presParOf" srcId="{3EA00875-0487-44C7-98A2-AFFDFCC09BCA}" destId="{08CB62FF-3609-4A0E-9378-EF0380177313}" srcOrd="0" destOrd="0" presId="urn:microsoft.com/office/officeart/2005/8/layout/orgChart1"/>
    <dgm:cxn modelId="{4535F4C8-BE62-4C38-BC40-36F97FC55BE1}" type="presParOf" srcId="{3EA00875-0487-44C7-98A2-AFFDFCC09BCA}" destId="{61C12289-1A62-4D80-9A45-5B1B6D6C0E59}" srcOrd="1" destOrd="0" presId="urn:microsoft.com/office/officeart/2005/8/layout/orgChart1"/>
    <dgm:cxn modelId="{653FF067-7A05-4330-A99F-BB30CB041E77}" type="presParOf" srcId="{B77892D2-8B35-49FA-B58C-721D04948955}" destId="{479DD1B4-53FF-4633-9C12-88BDBAF61824}" srcOrd="1" destOrd="0" presId="urn:microsoft.com/office/officeart/2005/8/layout/orgChart1"/>
    <dgm:cxn modelId="{719D513F-76EA-4EDD-BF1F-96A9069E730E}" type="presParOf" srcId="{B77892D2-8B35-49FA-B58C-721D04948955}" destId="{DD641562-4541-4992-94C5-ED3B3C13E6A3}" srcOrd="2" destOrd="0" presId="urn:microsoft.com/office/officeart/2005/8/layout/orgChart1"/>
    <dgm:cxn modelId="{C387CA88-8E82-44BA-8DFF-736837A9E593}" type="presParOf" srcId="{155CE15C-0631-469B-B1DB-462CC2FBF5B0}" destId="{DC26C5E7-3582-4FDA-AC2E-C6F61B129AD8}" srcOrd="2" destOrd="0" presId="urn:microsoft.com/office/officeart/2005/8/layout/orgChart1"/>
    <dgm:cxn modelId="{D52095C0-352B-4ECD-95D8-1FBD109B3D42}" type="presParOf" srcId="{32293EEA-CE5F-4666-AF05-4B0F312CB582}" destId="{AE6B24C6-65D3-4048-B238-2970CD8AE455}" srcOrd="4" destOrd="0" presId="urn:microsoft.com/office/officeart/2005/8/layout/orgChart1"/>
    <dgm:cxn modelId="{4093F0CC-3696-4917-BABC-FF79062FBF27}" type="presParOf" srcId="{32293EEA-CE5F-4666-AF05-4B0F312CB582}" destId="{A65064ED-0B4D-4A3B-A75C-3E501C23FA12}" srcOrd="5" destOrd="0" presId="urn:microsoft.com/office/officeart/2005/8/layout/orgChart1"/>
    <dgm:cxn modelId="{ACCF821D-93DF-4623-A7FA-86C27E9AAA4E}" type="presParOf" srcId="{A65064ED-0B4D-4A3B-A75C-3E501C23FA12}" destId="{74B4A0F7-1F84-4C6F-AE09-73E2FFDFFF31}" srcOrd="0" destOrd="0" presId="urn:microsoft.com/office/officeart/2005/8/layout/orgChart1"/>
    <dgm:cxn modelId="{85CFD2F5-A50F-48E0-8172-37CAC3B1553C}" type="presParOf" srcId="{74B4A0F7-1F84-4C6F-AE09-73E2FFDFFF31}" destId="{3175A836-9864-4C61-A29F-EB95ED905F72}" srcOrd="0" destOrd="0" presId="urn:microsoft.com/office/officeart/2005/8/layout/orgChart1"/>
    <dgm:cxn modelId="{D1090BDE-0811-4F44-B781-51CD49D42C71}" type="presParOf" srcId="{74B4A0F7-1F84-4C6F-AE09-73E2FFDFFF31}" destId="{6F00E522-4BF6-4338-9227-33E27BE4F447}" srcOrd="1" destOrd="0" presId="urn:microsoft.com/office/officeart/2005/8/layout/orgChart1"/>
    <dgm:cxn modelId="{CCA2AD26-AA9F-419B-BEBF-3D9CF0823B25}" type="presParOf" srcId="{A65064ED-0B4D-4A3B-A75C-3E501C23FA12}" destId="{E023DCBE-3A67-4ECB-86A7-5B481F3AD9A1}" srcOrd="1" destOrd="0" presId="urn:microsoft.com/office/officeart/2005/8/layout/orgChart1"/>
    <dgm:cxn modelId="{FE1ED4FF-8A64-4CBD-A5BE-5BEE2F276A06}" type="presParOf" srcId="{A65064ED-0B4D-4A3B-A75C-3E501C23FA12}" destId="{F1E722C3-C80B-4EA5-BFFB-BC0A506E6B24}" srcOrd="2" destOrd="0" presId="urn:microsoft.com/office/officeart/2005/8/layout/orgChart1"/>
    <dgm:cxn modelId="{060D3FB6-B504-4E99-9528-ADA3BB91C454}" type="presParOf" srcId="{32293EEA-CE5F-4666-AF05-4B0F312CB582}" destId="{4D188146-A116-495B-9D17-36AE492D01DA}" srcOrd="6" destOrd="0" presId="urn:microsoft.com/office/officeart/2005/8/layout/orgChart1"/>
    <dgm:cxn modelId="{F1DF2E9E-E432-4E0B-B2DA-E3FB233448D2}" type="presParOf" srcId="{32293EEA-CE5F-4666-AF05-4B0F312CB582}" destId="{F0822644-E134-4250-8ABC-EAF76B52A458}" srcOrd="7" destOrd="0" presId="urn:microsoft.com/office/officeart/2005/8/layout/orgChart1"/>
    <dgm:cxn modelId="{7B40A5EA-6A9E-460A-89E8-848415A915E6}" type="presParOf" srcId="{F0822644-E134-4250-8ABC-EAF76B52A458}" destId="{513AAC89-8685-43F2-8D0D-A460037D0C30}" srcOrd="0" destOrd="0" presId="urn:microsoft.com/office/officeart/2005/8/layout/orgChart1"/>
    <dgm:cxn modelId="{39095678-1F6A-4005-8B43-C51D39647399}" type="presParOf" srcId="{513AAC89-8685-43F2-8D0D-A460037D0C30}" destId="{5F4CD4AB-6321-4F33-A5DD-D4F38282092C}" srcOrd="0" destOrd="0" presId="urn:microsoft.com/office/officeart/2005/8/layout/orgChart1"/>
    <dgm:cxn modelId="{D8709C01-0955-4A67-BB75-AB40E88CCFB6}" type="presParOf" srcId="{513AAC89-8685-43F2-8D0D-A460037D0C30}" destId="{409FFD68-9E3E-46CB-850D-A6455B650ABA}" srcOrd="1" destOrd="0" presId="urn:microsoft.com/office/officeart/2005/8/layout/orgChart1"/>
    <dgm:cxn modelId="{5A92F786-982F-4E6A-A400-F2230DC2345E}" type="presParOf" srcId="{F0822644-E134-4250-8ABC-EAF76B52A458}" destId="{D69E4F94-63F7-453D-BA3C-A2E9CDF6C345}" srcOrd="1" destOrd="0" presId="urn:microsoft.com/office/officeart/2005/8/layout/orgChart1"/>
    <dgm:cxn modelId="{9CBF0B17-70C8-4E5E-8612-7A61978BAB8B}" type="presParOf" srcId="{D69E4F94-63F7-453D-BA3C-A2E9CDF6C345}" destId="{8CD8379C-4D54-4A60-86AA-2295891DFC1F}" srcOrd="0" destOrd="0" presId="urn:microsoft.com/office/officeart/2005/8/layout/orgChart1"/>
    <dgm:cxn modelId="{93EA97B7-9AF8-4BCC-8299-192010260244}" type="presParOf" srcId="{D69E4F94-63F7-453D-BA3C-A2E9CDF6C345}" destId="{AA600D12-4802-4794-A683-53AD2FBAA90F}" srcOrd="1" destOrd="0" presId="urn:microsoft.com/office/officeart/2005/8/layout/orgChart1"/>
    <dgm:cxn modelId="{0B868CC7-B005-48F4-8BF4-A2F21C3661EF}" type="presParOf" srcId="{AA600D12-4802-4794-A683-53AD2FBAA90F}" destId="{B425ED04-EDF6-498B-BE9B-AE9F3D73DD11}" srcOrd="0" destOrd="0" presId="urn:microsoft.com/office/officeart/2005/8/layout/orgChart1"/>
    <dgm:cxn modelId="{68F23672-2510-4F63-948C-877AE7AB55DC}" type="presParOf" srcId="{B425ED04-EDF6-498B-BE9B-AE9F3D73DD11}" destId="{7A5D319B-735A-4751-9D47-4F39004BB7CD}" srcOrd="0" destOrd="0" presId="urn:microsoft.com/office/officeart/2005/8/layout/orgChart1"/>
    <dgm:cxn modelId="{D394DE02-E3A9-4C45-A1F8-E8904A5B342D}" type="presParOf" srcId="{B425ED04-EDF6-498B-BE9B-AE9F3D73DD11}" destId="{89474F9A-C0BA-4D01-82D4-D22BD1CF0E1B}" srcOrd="1" destOrd="0" presId="urn:microsoft.com/office/officeart/2005/8/layout/orgChart1"/>
    <dgm:cxn modelId="{51806F55-F58F-4666-9772-1102E8E6B7A4}" type="presParOf" srcId="{AA600D12-4802-4794-A683-53AD2FBAA90F}" destId="{73CB1615-CE0D-4063-9133-6513BD385129}" srcOrd="1" destOrd="0" presId="urn:microsoft.com/office/officeart/2005/8/layout/orgChart1"/>
    <dgm:cxn modelId="{E02CCBC5-7F39-4383-B9B2-059BCC410595}" type="presParOf" srcId="{AA600D12-4802-4794-A683-53AD2FBAA90F}" destId="{C568891A-1BCD-4BBB-AE43-DA6DCF502B23}" srcOrd="2" destOrd="0" presId="urn:microsoft.com/office/officeart/2005/8/layout/orgChart1"/>
    <dgm:cxn modelId="{C4AF84F6-1B25-48E2-8626-E0315820D156}" type="presParOf" srcId="{D69E4F94-63F7-453D-BA3C-A2E9CDF6C345}" destId="{26FB766F-A134-4BDF-87B3-81C2C9251F82}" srcOrd="2" destOrd="0" presId="urn:microsoft.com/office/officeart/2005/8/layout/orgChart1"/>
    <dgm:cxn modelId="{1C1B24E2-E9DF-4788-A268-4B421F3EDC0E}" type="presParOf" srcId="{D69E4F94-63F7-453D-BA3C-A2E9CDF6C345}" destId="{65C2B0D1-1D5F-4756-9861-E7322B4C5551}" srcOrd="3" destOrd="0" presId="urn:microsoft.com/office/officeart/2005/8/layout/orgChart1"/>
    <dgm:cxn modelId="{E2B88571-4AF5-498B-92FC-D5E3A7ABE37F}" type="presParOf" srcId="{65C2B0D1-1D5F-4756-9861-E7322B4C5551}" destId="{FE148291-0A3F-4AA8-B8B8-A6F673D81F66}" srcOrd="0" destOrd="0" presId="urn:microsoft.com/office/officeart/2005/8/layout/orgChart1"/>
    <dgm:cxn modelId="{AB4F443F-BA46-4DC6-9C35-1A5C659B859D}" type="presParOf" srcId="{FE148291-0A3F-4AA8-B8B8-A6F673D81F66}" destId="{F2044FD6-4511-4471-A7AF-9440D5036355}" srcOrd="0" destOrd="0" presId="urn:microsoft.com/office/officeart/2005/8/layout/orgChart1"/>
    <dgm:cxn modelId="{3C44CAE0-7B61-447F-A261-ED6253E506AE}" type="presParOf" srcId="{FE148291-0A3F-4AA8-B8B8-A6F673D81F66}" destId="{8A2507F9-4A3A-490D-B096-00E34F42DBBF}" srcOrd="1" destOrd="0" presId="urn:microsoft.com/office/officeart/2005/8/layout/orgChart1"/>
    <dgm:cxn modelId="{DC540BC0-F99B-4B03-A453-42681D342845}" type="presParOf" srcId="{65C2B0D1-1D5F-4756-9861-E7322B4C5551}" destId="{A1424D56-BB7B-4E2F-8950-6EBD5B4EAF6B}" srcOrd="1" destOrd="0" presId="urn:microsoft.com/office/officeart/2005/8/layout/orgChart1"/>
    <dgm:cxn modelId="{BD276C64-84A6-400A-85E5-10FA0C2B4328}" type="presParOf" srcId="{65C2B0D1-1D5F-4756-9861-E7322B4C5551}" destId="{11BB1ED1-13AA-4839-BF0B-3182BB03FEFD}" srcOrd="2" destOrd="0" presId="urn:microsoft.com/office/officeart/2005/8/layout/orgChart1"/>
    <dgm:cxn modelId="{93EB1321-3ED4-45D1-8BDC-C8DD4CB3326B}" type="presParOf" srcId="{F0822644-E134-4250-8ABC-EAF76B52A458}" destId="{EF531F8D-878B-4722-8E47-72E08F6DA728}" srcOrd="2" destOrd="0" presId="urn:microsoft.com/office/officeart/2005/8/layout/orgChart1"/>
    <dgm:cxn modelId="{5CDBF3A6-4ACC-4BA8-90F9-B5140F350A75}" type="presParOf" srcId="{32293EEA-CE5F-4666-AF05-4B0F312CB582}" destId="{C00C33EF-9E9E-4A53-A8A9-8F73F70FB54C}" srcOrd="8" destOrd="0" presId="urn:microsoft.com/office/officeart/2005/8/layout/orgChart1"/>
    <dgm:cxn modelId="{416F3079-C5E2-412E-BC44-330A843B512F}" type="presParOf" srcId="{32293EEA-CE5F-4666-AF05-4B0F312CB582}" destId="{B0AC0837-D27B-4D87-86DF-318397059512}" srcOrd="9" destOrd="0" presId="urn:microsoft.com/office/officeart/2005/8/layout/orgChart1"/>
    <dgm:cxn modelId="{AE1E7656-D962-428E-9900-B4C8D242F53C}" type="presParOf" srcId="{B0AC0837-D27B-4D87-86DF-318397059512}" destId="{64F51CE8-B9B2-4F1A-8B79-192606039C0E}" srcOrd="0" destOrd="0" presId="urn:microsoft.com/office/officeart/2005/8/layout/orgChart1"/>
    <dgm:cxn modelId="{CAF11F2F-9898-446A-8289-CF71339FF5B7}" type="presParOf" srcId="{64F51CE8-B9B2-4F1A-8B79-192606039C0E}" destId="{0A8CD2E6-84A0-45D1-ACC9-B473779CD90B}" srcOrd="0" destOrd="0" presId="urn:microsoft.com/office/officeart/2005/8/layout/orgChart1"/>
    <dgm:cxn modelId="{A5F999C5-0A95-4B94-A1DC-E0DCA9393AC9}" type="presParOf" srcId="{64F51CE8-B9B2-4F1A-8B79-192606039C0E}" destId="{EDDADE56-3D13-49CA-92C2-3249DDAD3202}" srcOrd="1" destOrd="0" presId="urn:microsoft.com/office/officeart/2005/8/layout/orgChart1"/>
    <dgm:cxn modelId="{E1F773AA-41EF-44BB-9D23-01E421E17A17}" type="presParOf" srcId="{B0AC0837-D27B-4D87-86DF-318397059512}" destId="{E2DD2CE9-EF04-4D8E-A3A4-578C34107A64}" srcOrd="1" destOrd="0" presId="urn:microsoft.com/office/officeart/2005/8/layout/orgChart1"/>
    <dgm:cxn modelId="{0F42DCDE-A17D-4262-873B-45020078CC1C}" type="presParOf" srcId="{B0AC0837-D27B-4D87-86DF-318397059512}" destId="{8EA26BE6-1CC6-43BC-970A-095AFC4E119E}" srcOrd="2" destOrd="0" presId="urn:microsoft.com/office/officeart/2005/8/layout/orgChart1"/>
    <dgm:cxn modelId="{B03743E9-BC83-482D-91EA-2450AC52F609}" type="presParOf" srcId="{32293EEA-CE5F-4666-AF05-4B0F312CB582}" destId="{0691D2A3-0412-4673-8F3D-D9B0D5E2EF01}" srcOrd="10" destOrd="0" presId="urn:microsoft.com/office/officeart/2005/8/layout/orgChart1"/>
    <dgm:cxn modelId="{33099B5E-79A5-49D0-B144-08A83A2ED4C2}" type="presParOf" srcId="{32293EEA-CE5F-4666-AF05-4B0F312CB582}" destId="{E261C177-EA53-4982-A7A0-ADA63ACA4FB6}" srcOrd="11" destOrd="0" presId="urn:microsoft.com/office/officeart/2005/8/layout/orgChart1"/>
    <dgm:cxn modelId="{2F0D8D16-C701-4248-B584-1EDE2D0007B6}" type="presParOf" srcId="{E261C177-EA53-4982-A7A0-ADA63ACA4FB6}" destId="{82E2702D-E7B0-4AA5-9822-77876BC757A8}" srcOrd="0" destOrd="0" presId="urn:microsoft.com/office/officeart/2005/8/layout/orgChart1"/>
    <dgm:cxn modelId="{C58AC3C9-6AC6-42D0-8F1A-51C32A291A26}" type="presParOf" srcId="{82E2702D-E7B0-4AA5-9822-77876BC757A8}" destId="{E6480CC5-EDBE-4145-85D2-BC56AC12113E}" srcOrd="0" destOrd="0" presId="urn:microsoft.com/office/officeart/2005/8/layout/orgChart1"/>
    <dgm:cxn modelId="{50B56E21-F745-4730-A647-04314AF89E94}" type="presParOf" srcId="{82E2702D-E7B0-4AA5-9822-77876BC757A8}" destId="{F987F152-BAB4-4A7D-976D-A8DAE8DB8907}" srcOrd="1" destOrd="0" presId="urn:microsoft.com/office/officeart/2005/8/layout/orgChart1"/>
    <dgm:cxn modelId="{AA2EBF31-8765-41EC-95E4-5988C43E7B66}" type="presParOf" srcId="{E261C177-EA53-4982-A7A0-ADA63ACA4FB6}" destId="{215C0D0C-D30C-4A36-9EA9-D4F7279DB06A}" srcOrd="1" destOrd="0" presId="urn:microsoft.com/office/officeart/2005/8/layout/orgChart1"/>
    <dgm:cxn modelId="{8C160318-72AD-407A-85E9-03F72A548DB9}" type="presParOf" srcId="{E261C177-EA53-4982-A7A0-ADA63ACA4FB6}" destId="{A3DC5539-D2ED-4D6F-89D1-F08B844100A3}" srcOrd="2" destOrd="0" presId="urn:microsoft.com/office/officeart/2005/8/layout/orgChart1"/>
    <dgm:cxn modelId="{BAE72674-5426-43A9-9F80-90DC636AFF76}" type="presParOf" srcId="{32293EEA-CE5F-4666-AF05-4B0F312CB582}" destId="{DB54FD7B-D588-401A-B501-8116C5701872}" srcOrd="12" destOrd="0" presId="urn:microsoft.com/office/officeart/2005/8/layout/orgChart1"/>
    <dgm:cxn modelId="{4D169EEC-EA20-484E-955E-4ECACAF1891E}" type="presParOf" srcId="{32293EEA-CE5F-4666-AF05-4B0F312CB582}" destId="{6D1E9DF6-6C72-4D98-89E3-B6FA3F326CD8}" srcOrd="13" destOrd="0" presId="urn:microsoft.com/office/officeart/2005/8/layout/orgChart1"/>
    <dgm:cxn modelId="{34769349-9B93-47C9-9651-567C0FB6E309}" type="presParOf" srcId="{6D1E9DF6-6C72-4D98-89E3-B6FA3F326CD8}" destId="{3D4B2E04-B5D3-4887-84AB-B5EE24D825C2}" srcOrd="0" destOrd="0" presId="urn:microsoft.com/office/officeart/2005/8/layout/orgChart1"/>
    <dgm:cxn modelId="{E8B8895F-477B-43FA-BD80-D45295DFEA7E}" type="presParOf" srcId="{3D4B2E04-B5D3-4887-84AB-B5EE24D825C2}" destId="{389C7A8C-C03D-4DA1-9289-B0A8D11C86A7}" srcOrd="0" destOrd="0" presId="urn:microsoft.com/office/officeart/2005/8/layout/orgChart1"/>
    <dgm:cxn modelId="{4163A2D3-2710-4BBB-A188-CC93CCDCAC84}" type="presParOf" srcId="{3D4B2E04-B5D3-4887-84AB-B5EE24D825C2}" destId="{28159A37-E49D-43DB-BB95-9D9C18720531}" srcOrd="1" destOrd="0" presId="urn:microsoft.com/office/officeart/2005/8/layout/orgChart1"/>
    <dgm:cxn modelId="{3021042B-2EB9-4BEC-B610-A2C313D63ADB}" type="presParOf" srcId="{6D1E9DF6-6C72-4D98-89E3-B6FA3F326CD8}" destId="{3190AE2B-F407-4142-8D54-FDED08A9FBF4}" srcOrd="1" destOrd="0" presId="urn:microsoft.com/office/officeart/2005/8/layout/orgChart1"/>
    <dgm:cxn modelId="{1F643640-15F2-4307-9836-9F9DCB12589A}" type="presParOf" srcId="{3190AE2B-F407-4142-8D54-FDED08A9FBF4}" destId="{19121322-4490-43EF-83C3-E26092A29468}" srcOrd="0" destOrd="0" presId="urn:microsoft.com/office/officeart/2005/8/layout/orgChart1"/>
    <dgm:cxn modelId="{DB18AC0D-32F7-489C-9624-84CE6BF5DAEB}" type="presParOf" srcId="{3190AE2B-F407-4142-8D54-FDED08A9FBF4}" destId="{15C355C2-CE14-4E9D-A204-AFAFD40A1E12}" srcOrd="1" destOrd="0" presId="urn:microsoft.com/office/officeart/2005/8/layout/orgChart1"/>
    <dgm:cxn modelId="{AF3EF299-50DE-4962-B556-865C583513CD}" type="presParOf" srcId="{15C355C2-CE14-4E9D-A204-AFAFD40A1E12}" destId="{9C9F3FC7-5B5E-405F-A4E6-77D61E720C95}" srcOrd="0" destOrd="0" presId="urn:microsoft.com/office/officeart/2005/8/layout/orgChart1"/>
    <dgm:cxn modelId="{6A1B6889-D729-4514-BCF6-EE0A23C38332}" type="presParOf" srcId="{9C9F3FC7-5B5E-405F-A4E6-77D61E720C95}" destId="{0F4964E1-6642-47DE-B333-9860828A4AE6}" srcOrd="0" destOrd="0" presId="urn:microsoft.com/office/officeart/2005/8/layout/orgChart1"/>
    <dgm:cxn modelId="{8C819E10-E1CA-49D3-A4BD-854A05F58125}" type="presParOf" srcId="{9C9F3FC7-5B5E-405F-A4E6-77D61E720C95}" destId="{9AA97274-F0E7-431C-A70E-8CE8368E0F37}" srcOrd="1" destOrd="0" presId="urn:microsoft.com/office/officeart/2005/8/layout/orgChart1"/>
    <dgm:cxn modelId="{A895219E-C285-4101-93FC-34FF71CA679A}" type="presParOf" srcId="{15C355C2-CE14-4E9D-A204-AFAFD40A1E12}" destId="{73D6C774-0CDE-47EC-816F-F7CF7D658747}" srcOrd="1" destOrd="0" presId="urn:microsoft.com/office/officeart/2005/8/layout/orgChart1"/>
    <dgm:cxn modelId="{7E25060D-D60A-4C39-9383-12F9389C7555}" type="presParOf" srcId="{15C355C2-CE14-4E9D-A204-AFAFD40A1E12}" destId="{C1504BE7-305C-46B6-866A-A7B802CA09C3}" srcOrd="2" destOrd="0" presId="urn:microsoft.com/office/officeart/2005/8/layout/orgChart1"/>
    <dgm:cxn modelId="{B64D24B7-AAB6-4FAB-8239-9806B61138D4}" type="presParOf" srcId="{6D1E9DF6-6C72-4D98-89E3-B6FA3F326CD8}" destId="{92222567-3FFC-473E-873A-419776E99745}" srcOrd="2" destOrd="0" presId="urn:microsoft.com/office/officeart/2005/8/layout/orgChart1"/>
    <dgm:cxn modelId="{2A09C4EF-3032-400D-8B1B-F82EFE054B27}" type="presParOf" srcId="{32293EEA-CE5F-4666-AF05-4B0F312CB582}" destId="{3EFB2E50-8DD2-4A54-A770-D3734DDEAC44}" srcOrd="14" destOrd="0" presId="urn:microsoft.com/office/officeart/2005/8/layout/orgChart1"/>
    <dgm:cxn modelId="{974FEB34-D066-45CE-98F3-62BB675B8D45}" type="presParOf" srcId="{32293EEA-CE5F-4666-AF05-4B0F312CB582}" destId="{90559B5A-70BC-4ACE-AB6B-44E7454759BF}" srcOrd="15" destOrd="0" presId="urn:microsoft.com/office/officeart/2005/8/layout/orgChart1"/>
    <dgm:cxn modelId="{0AD57770-A9D0-4671-B0EF-F292FE069C56}" type="presParOf" srcId="{90559B5A-70BC-4ACE-AB6B-44E7454759BF}" destId="{9002CB55-5B20-4399-B782-8F7216A3AD72}" srcOrd="0" destOrd="0" presId="urn:microsoft.com/office/officeart/2005/8/layout/orgChart1"/>
    <dgm:cxn modelId="{317305A7-A031-4632-AE96-158BCB16DCDE}" type="presParOf" srcId="{9002CB55-5B20-4399-B782-8F7216A3AD72}" destId="{00A8DBD9-8632-4FEE-9E35-F6CAE3FB7252}" srcOrd="0" destOrd="0" presId="urn:microsoft.com/office/officeart/2005/8/layout/orgChart1"/>
    <dgm:cxn modelId="{B68ED1BD-68BB-4BCC-8F0A-09A15F826320}" type="presParOf" srcId="{9002CB55-5B20-4399-B782-8F7216A3AD72}" destId="{F0A16171-1528-4DE2-BF61-5628CAD100D1}" srcOrd="1" destOrd="0" presId="urn:microsoft.com/office/officeart/2005/8/layout/orgChart1"/>
    <dgm:cxn modelId="{C3AFAF8D-9392-455D-8A4A-C02440AE0BE3}" type="presParOf" srcId="{90559B5A-70BC-4ACE-AB6B-44E7454759BF}" destId="{98C42696-6B8E-4F62-A829-5924A30E7567}" srcOrd="1" destOrd="0" presId="urn:microsoft.com/office/officeart/2005/8/layout/orgChart1"/>
    <dgm:cxn modelId="{FD22CD23-3B81-41B6-9392-833B7F525F39}" type="presParOf" srcId="{98C42696-6B8E-4F62-A829-5924A30E7567}" destId="{85E3DE07-FD6B-4242-9D9E-CF44F5AFF841}" srcOrd="0" destOrd="0" presId="urn:microsoft.com/office/officeart/2005/8/layout/orgChart1"/>
    <dgm:cxn modelId="{5D26CADC-98D6-4A71-8F6F-98B11D3B0D1D}" type="presParOf" srcId="{98C42696-6B8E-4F62-A829-5924A30E7567}" destId="{502EEED6-7A28-414F-9DA8-FA2AA5E0DB55}" srcOrd="1" destOrd="0" presId="urn:microsoft.com/office/officeart/2005/8/layout/orgChart1"/>
    <dgm:cxn modelId="{44759F56-A53A-4B53-81D4-FBB53F7D83EA}" type="presParOf" srcId="{502EEED6-7A28-414F-9DA8-FA2AA5E0DB55}" destId="{F1C96EBE-3085-497A-B830-C2C193184594}" srcOrd="0" destOrd="0" presId="urn:microsoft.com/office/officeart/2005/8/layout/orgChart1"/>
    <dgm:cxn modelId="{6FBE7062-DAE3-44B3-8590-1663200E4CB4}" type="presParOf" srcId="{F1C96EBE-3085-497A-B830-C2C193184594}" destId="{99DCB2FA-0191-4763-A5FD-1F5A0E197C01}" srcOrd="0" destOrd="0" presId="urn:microsoft.com/office/officeart/2005/8/layout/orgChart1"/>
    <dgm:cxn modelId="{40FE7E37-B4F7-427B-A5A5-CF89D354C7DA}" type="presParOf" srcId="{F1C96EBE-3085-497A-B830-C2C193184594}" destId="{F8821525-0120-4DE4-8B8C-26206937C6DF}" srcOrd="1" destOrd="0" presId="urn:microsoft.com/office/officeart/2005/8/layout/orgChart1"/>
    <dgm:cxn modelId="{C9273F66-DA7B-45BA-B533-A95CE7EB7484}" type="presParOf" srcId="{502EEED6-7A28-414F-9DA8-FA2AA5E0DB55}" destId="{64828BC9-1278-4F9A-99C5-2B419FE2CAE0}" srcOrd="1" destOrd="0" presId="urn:microsoft.com/office/officeart/2005/8/layout/orgChart1"/>
    <dgm:cxn modelId="{B6610BC4-09EB-4229-828B-AA33B9BDB33E}" type="presParOf" srcId="{502EEED6-7A28-414F-9DA8-FA2AA5E0DB55}" destId="{51FD7188-DCA0-41EC-8396-6F64D6F9E587}" srcOrd="2" destOrd="0" presId="urn:microsoft.com/office/officeart/2005/8/layout/orgChart1"/>
    <dgm:cxn modelId="{3EFD4E73-E992-4944-BB73-2A3BB4ED8C73}" type="presParOf" srcId="{90559B5A-70BC-4ACE-AB6B-44E7454759BF}" destId="{E17F3CF6-1560-4F61-ACF3-A2FD1B7C816C}" srcOrd="2" destOrd="0" presId="urn:microsoft.com/office/officeart/2005/8/layout/orgChart1"/>
    <dgm:cxn modelId="{8C2C5381-487A-4619-9316-4FDB1237F1FF}" type="presParOf" srcId="{ED73E3E9-67D4-4DC4-BCC9-A7A9D03EAA1E}" destId="{5E839B7B-ABAF-4322-AACB-26659D215A23}" srcOrd="2" destOrd="0" presId="urn:microsoft.com/office/officeart/2005/8/layout/orgChart1"/>
    <dgm:cxn modelId="{3AD6BA1A-7F06-4FDA-A6BD-F1EC4E512C0A}" type="presParOf" srcId="{5E839B7B-ABAF-4322-AACB-26659D215A23}" destId="{28A668FF-1C68-411D-A07F-79CC6CA3356F}" srcOrd="0" destOrd="0" presId="urn:microsoft.com/office/officeart/2005/8/layout/orgChart1"/>
    <dgm:cxn modelId="{63F404A7-46EF-4AF5-9424-CA046CA06055}" type="presParOf" srcId="{5E839B7B-ABAF-4322-AACB-26659D215A23}" destId="{F1FEAEF7-F068-407C-B178-CADE83EFE02A}" srcOrd="1" destOrd="0" presId="urn:microsoft.com/office/officeart/2005/8/layout/orgChart1"/>
    <dgm:cxn modelId="{8AA791CE-F346-4572-9040-A184CEDFABCF}" type="presParOf" srcId="{F1FEAEF7-F068-407C-B178-CADE83EFE02A}" destId="{EA3222A4-4E4E-4EC2-8D51-331BE9562868}" srcOrd="0" destOrd="0" presId="urn:microsoft.com/office/officeart/2005/8/layout/orgChart1"/>
    <dgm:cxn modelId="{9E2C30E1-8B44-4049-A932-8D8E1F8648C2}" type="presParOf" srcId="{EA3222A4-4E4E-4EC2-8D51-331BE9562868}" destId="{BE0208E9-4009-4F6C-B43A-A4EFD82A39FF}" srcOrd="0" destOrd="0" presId="urn:microsoft.com/office/officeart/2005/8/layout/orgChart1"/>
    <dgm:cxn modelId="{57920341-5168-4731-8CE6-85C25D2A5215}" type="presParOf" srcId="{EA3222A4-4E4E-4EC2-8D51-331BE9562868}" destId="{B007BB2B-8632-4626-B493-5743EC1F747D}" srcOrd="1" destOrd="0" presId="urn:microsoft.com/office/officeart/2005/8/layout/orgChart1"/>
    <dgm:cxn modelId="{0F092E88-8FB1-41FA-ABA7-D8DCFBAED638}" type="presParOf" srcId="{F1FEAEF7-F068-407C-B178-CADE83EFE02A}" destId="{70B06440-2C4F-4325-8AB7-F84A4E7CBDAF}" srcOrd="1" destOrd="0" presId="urn:microsoft.com/office/officeart/2005/8/layout/orgChart1"/>
    <dgm:cxn modelId="{5809B1EB-EE72-42F9-AEE9-1EC739A6D5E8}" type="presParOf" srcId="{F1FEAEF7-F068-407C-B178-CADE83EFE02A}" destId="{3364A363-E622-4D0D-B0FB-663D58944B69}"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A668FF-1C68-411D-A07F-79CC6CA3356F}">
      <dsp:nvSpPr>
        <dsp:cNvPr id="0" name=""/>
        <dsp:cNvSpPr/>
      </dsp:nvSpPr>
      <dsp:spPr>
        <a:xfrm>
          <a:off x="2187215" y="760992"/>
          <a:ext cx="777660" cy="220184"/>
        </a:xfrm>
        <a:custGeom>
          <a:avLst/>
          <a:gdLst/>
          <a:ahLst/>
          <a:cxnLst/>
          <a:rect l="0" t="0" r="0" b="0"/>
          <a:pathLst>
            <a:path>
              <a:moveTo>
                <a:pt x="777660" y="0"/>
              </a:moveTo>
              <a:lnTo>
                <a:pt x="0" y="22018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5E3DE07-FD6B-4242-9D9E-CF44F5AFF841}">
      <dsp:nvSpPr>
        <dsp:cNvPr id="0" name=""/>
        <dsp:cNvSpPr/>
      </dsp:nvSpPr>
      <dsp:spPr>
        <a:xfrm>
          <a:off x="5334825" y="1979852"/>
          <a:ext cx="91440" cy="1226525"/>
        </a:xfrm>
        <a:custGeom>
          <a:avLst/>
          <a:gdLst/>
          <a:ahLst/>
          <a:cxnLst/>
          <a:rect l="0" t="0" r="0" b="0"/>
          <a:pathLst>
            <a:path>
              <a:moveTo>
                <a:pt x="45720" y="0"/>
              </a:moveTo>
              <a:lnTo>
                <a:pt x="45720" y="1226525"/>
              </a:lnTo>
              <a:lnTo>
                <a:pt x="115238" y="1226525"/>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EFB2E50-8DD2-4A54-A770-D3734DDEAC44}">
      <dsp:nvSpPr>
        <dsp:cNvPr id="0" name=""/>
        <dsp:cNvSpPr/>
      </dsp:nvSpPr>
      <dsp:spPr>
        <a:xfrm>
          <a:off x="2964876" y="760992"/>
          <a:ext cx="2658803" cy="644505"/>
        </a:xfrm>
        <a:custGeom>
          <a:avLst/>
          <a:gdLst/>
          <a:ahLst/>
          <a:cxnLst/>
          <a:rect l="0" t="0" r="0" b="0"/>
          <a:pathLst>
            <a:path>
              <a:moveTo>
                <a:pt x="0" y="0"/>
              </a:moveTo>
              <a:lnTo>
                <a:pt x="0" y="580682"/>
              </a:lnTo>
              <a:lnTo>
                <a:pt x="2658803" y="580682"/>
              </a:lnTo>
              <a:lnTo>
                <a:pt x="2658803" y="64450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9121322-4490-43EF-83C3-E26092A29468}">
      <dsp:nvSpPr>
        <dsp:cNvPr id="0" name=""/>
        <dsp:cNvSpPr/>
      </dsp:nvSpPr>
      <dsp:spPr>
        <a:xfrm>
          <a:off x="4599342" y="2014714"/>
          <a:ext cx="91440" cy="1192479"/>
        </a:xfrm>
        <a:custGeom>
          <a:avLst/>
          <a:gdLst/>
          <a:ahLst/>
          <a:cxnLst/>
          <a:rect l="0" t="0" r="0" b="0"/>
          <a:pathLst>
            <a:path>
              <a:moveTo>
                <a:pt x="45720" y="0"/>
              </a:moveTo>
              <a:lnTo>
                <a:pt x="45720" y="1192479"/>
              </a:lnTo>
              <a:lnTo>
                <a:pt x="113086" y="1192479"/>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B54FD7B-D588-401A-B501-8116C5701872}">
      <dsp:nvSpPr>
        <dsp:cNvPr id="0" name=""/>
        <dsp:cNvSpPr/>
      </dsp:nvSpPr>
      <dsp:spPr>
        <a:xfrm>
          <a:off x="2964876" y="760992"/>
          <a:ext cx="1923320" cy="644505"/>
        </a:xfrm>
        <a:custGeom>
          <a:avLst/>
          <a:gdLst/>
          <a:ahLst/>
          <a:cxnLst/>
          <a:rect l="0" t="0" r="0" b="0"/>
          <a:pathLst>
            <a:path>
              <a:moveTo>
                <a:pt x="0" y="0"/>
              </a:moveTo>
              <a:lnTo>
                <a:pt x="0" y="580682"/>
              </a:lnTo>
              <a:lnTo>
                <a:pt x="1923320" y="580682"/>
              </a:lnTo>
              <a:lnTo>
                <a:pt x="1923320" y="64450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691D2A3-0412-4673-8F3D-D9B0D5E2EF01}">
      <dsp:nvSpPr>
        <dsp:cNvPr id="0" name=""/>
        <dsp:cNvSpPr/>
      </dsp:nvSpPr>
      <dsp:spPr>
        <a:xfrm>
          <a:off x="2964876" y="760992"/>
          <a:ext cx="1240227" cy="1377371"/>
        </a:xfrm>
        <a:custGeom>
          <a:avLst/>
          <a:gdLst/>
          <a:ahLst/>
          <a:cxnLst/>
          <a:rect l="0" t="0" r="0" b="0"/>
          <a:pathLst>
            <a:path>
              <a:moveTo>
                <a:pt x="0" y="0"/>
              </a:moveTo>
              <a:lnTo>
                <a:pt x="0" y="1313548"/>
              </a:lnTo>
              <a:lnTo>
                <a:pt x="1240227" y="1313548"/>
              </a:lnTo>
              <a:lnTo>
                <a:pt x="1240227" y="1377371"/>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C00C33EF-9E9E-4A53-A8A9-8F73F70FB54C}">
      <dsp:nvSpPr>
        <dsp:cNvPr id="0" name=""/>
        <dsp:cNvSpPr/>
      </dsp:nvSpPr>
      <dsp:spPr>
        <a:xfrm>
          <a:off x="2964876" y="760992"/>
          <a:ext cx="547602" cy="1373168"/>
        </a:xfrm>
        <a:custGeom>
          <a:avLst/>
          <a:gdLst/>
          <a:ahLst/>
          <a:cxnLst/>
          <a:rect l="0" t="0" r="0" b="0"/>
          <a:pathLst>
            <a:path>
              <a:moveTo>
                <a:pt x="0" y="0"/>
              </a:moveTo>
              <a:lnTo>
                <a:pt x="0" y="1309345"/>
              </a:lnTo>
              <a:lnTo>
                <a:pt x="547602" y="1309345"/>
              </a:lnTo>
              <a:lnTo>
                <a:pt x="547602" y="1373168"/>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26FB766F-A134-4BDF-87B3-81C2C9251F82}">
      <dsp:nvSpPr>
        <dsp:cNvPr id="0" name=""/>
        <dsp:cNvSpPr/>
      </dsp:nvSpPr>
      <dsp:spPr>
        <a:xfrm>
          <a:off x="2323782" y="2010718"/>
          <a:ext cx="138094" cy="1364389"/>
        </a:xfrm>
        <a:custGeom>
          <a:avLst/>
          <a:gdLst/>
          <a:ahLst/>
          <a:cxnLst/>
          <a:rect l="0" t="0" r="0" b="0"/>
          <a:pathLst>
            <a:path>
              <a:moveTo>
                <a:pt x="0" y="0"/>
              </a:moveTo>
              <a:lnTo>
                <a:pt x="0" y="1364389"/>
              </a:lnTo>
              <a:lnTo>
                <a:pt x="138094" y="1364389"/>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CD8379C-4D54-4A60-86AA-2295891DFC1F}">
      <dsp:nvSpPr>
        <dsp:cNvPr id="0" name=""/>
        <dsp:cNvSpPr/>
      </dsp:nvSpPr>
      <dsp:spPr>
        <a:xfrm>
          <a:off x="2323782" y="2010718"/>
          <a:ext cx="138100" cy="438597"/>
        </a:xfrm>
        <a:custGeom>
          <a:avLst/>
          <a:gdLst/>
          <a:ahLst/>
          <a:cxnLst/>
          <a:rect l="0" t="0" r="0" b="0"/>
          <a:pathLst>
            <a:path>
              <a:moveTo>
                <a:pt x="0" y="0"/>
              </a:moveTo>
              <a:lnTo>
                <a:pt x="0" y="438597"/>
              </a:lnTo>
              <a:lnTo>
                <a:pt x="138100" y="43859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D188146-A116-495B-9D17-36AE492D01DA}">
      <dsp:nvSpPr>
        <dsp:cNvPr id="0" name=""/>
        <dsp:cNvSpPr/>
      </dsp:nvSpPr>
      <dsp:spPr>
        <a:xfrm>
          <a:off x="2590436" y="760992"/>
          <a:ext cx="374440" cy="649267"/>
        </a:xfrm>
        <a:custGeom>
          <a:avLst/>
          <a:gdLst/>
          <a:ahLst/>
          <a:cxnLst/>
          <a:rect l="0" t="0" r="0" b="0"/>
          <a:pathLst>
            <a:path>
              <a:moveTo>
                <a:pt x="374440" y="0"/>
              </a:moveTo>
              <a:lnTo>
                <a:pt x="374440" y="585444"/>
              </a:lnTo>
              <a:lnTo>
                <a:pt x="0" y="585444"/>
              </a:lnTo>
              <a:lnTo>
                <a:pt x="0" y="64926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E6B24C6-65D3-4048-B238-2970CD8AE455}">
      <dsp:nvSpPr>
        <dsp:cNvPr id="0" name=""/>
        <dsp:cNvSpPr/>
      </dsp:nvSpPr>
      <dsp:spPr>
        <a:xfrm>
          <a:off x="892351" y="760992"/>
          <a:ext cx="2072525" cy="2663804"/>
        </a:xfrm>
        <a:custGeom>
          <a:avLst/>
          <a:gdLst/>
          <a:ahLst/>
          <a:cxnLst/>
          <a:rect l="0" t="0" r="0" b="0"/>
          <a:pathLst>
            <a:path>
              <a:moveTo>
                <a:pt x="2072525" y="0"/>
              </a:moveTo>
              <a:lnTo>
                <a:pt x="2072525" y="2599981"/>
              </a:lnTo>
              <a:lnTo>
                <a:pt x="0" y="2599981"/>
              </a:lnTo>
              <a:lnTo>
                <a:pt x="0" y="2663804"/>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05F44C16-562F-49B2-830E-E005F9A6D301}">
      <dsp:nvSpPr>
        <dsp:cNvPr id="0" name=""/>
        <dsp:cNvSpPr/>
      </dsp:nvSpPr>
      <dsp:spPr>
        <a:xfrm>
          <a:off x="1372335" y="2019887"/>
          <a:ext cx="107854" cy="488287"/>
        </a:xfrm>
        <a:custGeom>
          <a:avLst/>
          <a:gdLst/>
          <a:ahLst/>
          <a:cxnLst/>
          <a:rect l="0" t="0" r="0" b="0"/>
          <a:pathLst>
            <a:path>
              <a:moveTo>
                <a:pt x="0" y="0"/>
              </a:moveTo>
              <a:lnTo>
                <a:pt x="0" y="488287"/>
              </a:lnTo>
              <a:lnTo>
                <a:pt x="107854" y="48828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A6B83A8-28C4-4DA8-BFA1-5329BBF9852D}">
      <dsp:nvSpPr>
        <dsp:cNvPr id="0" name=""/>
        <dsp:cNvSpPr/>
      </dsp:nvSpPr>
      <dsp:spPr>
        <a:xfrm>
          <a:off x="1623476" y="760992"/>
          <a:ext cx="1341400" cy="668317"/>
        </a:xfrm>
        <a:custGeom>
          <a:avLst/>
          <a:gdLst/>
          <a:ahLst/>
          <a:cxnLst/>
          <a:rect l="0" t="0" r="0" b="0"/>
          <a:pathLst>
            <a:path>
              <a:moveTo>
                <a:pt x="1341400" y="0"/>
              </a:moveTo>
              <a:lnTo>
                <a:pt x="1341400" y="604494"/>
              </a:lnTo>
              <a:lnTo>
                <a:pt x="0" y="604494"/>
              </a:lnTo>
              <a:lnTo>
                <a:pt x="0" y="668317"/>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F0E134F5-F630-46C9-BA6B-90CBB5B7A841}">
      <dsp:nvSpPr>
        <dsp:cNvPr id="0" name=""/>
        <dsp:cNvSpPr/>
      </dsp:nvSpPr>
      <dsp:spPr>
        <a:xfrm>
          <a:off x="247939" y="2015881"/>
          <a:ext cx="91440" cy="487423"/>
        </a:xfrm>
        <a:custGeom>
          <a:avLst/>
          <a:gdLst/>
          <a:ahLst/>
          <a:cxnLst/>
          <a:rect l="0" t="0" r="0" b="0"/>
          <a:pathLst>
            <a:path>
              <a:moveTo>
                <a:pt x="45720" y="0"/>
              </a:moveTo>
              <a:lnTo>
                <a:pt x="45720" y="487423"/>
              </a:lnTo>
              <a:lnTo>
                <a:pt x="135279" y="48742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00590D1-8C0B-47D8-8252-FD14FA8D5A4B}">
      <dsp:nvSpPr>
        <dsp:cNvPr id="0" name=""/>
        <dsp:cNvSpPr/>
      </dsp:nvSpPr>
      <dsp:spPr>
        <a:xfrm>
          <a:off x="545275" y="760992"/>
          <a:ext cx="2419601" cy="663554"/>
        </a:xfrm>
        <a:custGeom>
          <a:avLst/>
          <a:gdLst/>
          <a:ahLst/>
          <a:cxnLst/>
          <a:rect l="0" t="0" r="0" b="0"/>
          <a:pathLst>
            <a:path>
              <a:moveTo>
                <a:pt x="2419601" y="0"/>
              </a:moveTo>
              <a:lnTo>
                <a:pt x="2419601" y="599731"/>
              </a:lnTo>
              <a:lnTo>
                <a:pt x="0" y="599731"/>
              </a:lnTo>
              <a:lnTo>
                <a:pt x="0" y="66355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B31329E-153F-43AD-B809-302914ED8C3D}">
      <dsp:nvSpPr>
        <dsp:cNvPr id="0" name=""/>
        <dsp:cNvSpPr/>
      </dsp:nvSpPr>
      <dsp:spPr>
        <a:xfrm>
          <a:off x="1266825" y="323930"/>
          <a:ext cx="3396102" cy="437062"/>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a:solidFill>
                <a:sysClr val="window" lastClr="FFFFFF"/>
              </a:solidFill>
              <a:latin typeface="Calibri"/>
              <a:ea typeface="+mn-ea"/>
              <a:cs typeface="+mn-cs"/>
            </a:rPr>
            <a:t>Sue Brunton</a:t>
          </a:r>
        </a:p>
        <a:p>
          <a:pPr lvl="0" algn="ctr" defTabSz="488950">
            <a:lnSpc>
              <a:spcPct val="90000"/>
            </a:lnSpc>
            <a:spcBef>
              <a:spcPct val="0"/>
            </a:spcBef>
            <a:spcAft>
              <a:spcPct val="35000"/>
            </a:spcAft>
          </a:pPr>
          <a:r>
            <a:rPr lang="en-GB" sz="1100" b="1" kern="1200">
              <a:solidFill>
                <a:sysClr val="window" lastClr="FFFFFF"/>
              </a:solidFill>
              <a:latin typeface="Calibri"/>
              <a:ea typeface="+mn-ea"/>
              <a:cs typeface="+mn-cs"/>
            </a:rPr>
            <a:t>Assistant Head of Business</a:t>
          </a:r>
        </a:p>
      </dsp:txBody>
      <dsp:txXfrm>
        <a:off x="1266825" y="323930"/>
        <a:ext cx="3396102" cy="437062"/>
      </dsp:txXfrm>
    </dsp:sp>
    <dsp:sp modelId="{85562FCC-89C7-4A38-A908-A1826F8511DA}">
      <dsp:nvSpPr>
        <dsp:cNvPr id="0" name=""/>
        <dsp:cNvSpPr/>
      </dsp:nvSpPr>
      <dsp:spPr>
        <a:xfrm>
          <a:off x="230755" y="1424547"/>
          <a:ext cx="629038" cy="591334"/>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Maureen Gillies</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Practice Manager </a:t>
          </a:r>
        </a:p>
      </dsp:txBody>
      <dsp:txXfrm>
        <a:off x="230755" y="1424547"/>
        <a:ext cx="629038" cy="591334"/>
      </dsp:txXfrm>
    </dsp:sp>
    <dsp:sp modelId="{E2D1F055-4DE0-417F-A8ED-D741BA374B9D}">
      <dsp:nvSpPr>
        <dsp:cNvPr id="0" name=""/>
        <dsp:cNvSpPr/>
      </dsp:nvSpPr>
      <dsp:spPr>
        <a:xfrm>
          <a:off x="383219" y="2109989"/>
          <a:ext cx="707966" cy="786629"/>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Nicola Collins</a:t>
          </a:r>
        </a:p>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Steven Fabrizio</a:t>
          </a:r>
        </a:p>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Debbie Martin (Mat. Leave)</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FPSWs</a:t>
          </a:r>
        </a:p>
      </dsp:txBody>
      <dsp:txXfrm>
        <a:off x="383219" y="2109989"/>
        <a:ext cx="707966" cy="786629"/>
      </dsp:txXfrm>
    </dsp:sp>
    <dsp:sp modelId="{579E9D28-B57F-4532-AF3F-630388F04B77}">
      <dsp:nvSpPr>
        <dsp:cNvPr id="0" name=""/>
        <dsp:cNvSpPr/>
      </dsp:nvSpPr>
      <dsp:spPr>
        <a:xfrm>
          <a:off x="1309549" y="1429309"/>
          <a:ext cx="627853" cy="590577"/>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Alyson McCallum</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Practice Manager</a:t>
          </a:r>
        </a:p>
      </dsp:txBody>
      <dsp:txXfrm>
        <a:off x="1309549" y="1429309"/>
        <a:ext cx="627853" cy="590577"/>
      </dsp:txXfrm>
    </dsp:sp>
    <dsp:sp modelId="{08CB62FF-3609-4A0E-9378-EF0380177313}">
      <dsp:nvSpPr>
        <dsp:cNvPr id="0" name=""/>
        <dsp:cNvSpPr/>
      </dsp:nvSpPr>
      <dsp:spPr>
        <a:xfrm>
          <a:off x="1480189" y="2123587"/>
          <a:ext cx="686746" cy="76917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Alden Sixsmith</a:t>
          </a:r>
        </a:p>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Sandra Mackay</a:t>
          </a:r>
        </a:p>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Beth Nolan</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FPSWs</a:t>
          </a:r>
        </a:p>
        <a:p>
          <a:pPr lvl="0" algn="ctr" defTabSz="355600">
            <a:lnSpc>
              <a:spcPct val="90000"/>
            </a:lnSpc>
            <a:spcBef>
              <a:spcPct val="0"/>
            </a:spcBef>
            <a:spcAft>
              <a:spcPct val="35000"/>
            </a:spcAft>
          </a:pPr>
          <a:endParaRPr lang="en-GB" sz="500" kern="1200">
            <a:solidFill>
              <a:sysClr val="window" lastClr="FFFFFF"/>
            </a:solidFill>
            <a:latin typeface="Calibri"/>
            <a:ea typeface="+mn-ea"/>
            <a:cs typeface="+mn-cs"/>
          </a:endParaRPr>
        </a:p>
      </dsp:txBody>
      <dsp:txXfrm>
        <a:off x="1480189" y="2123587"/>
        <a:ext cx="686746" cy="769175"/>
      </dsp:txXfrm>
    </dsp:sp>
    <dsp:sp modelId="{3175A836-9864-4C61-A29F-EB95ED905F72}">
      <dsp:nvSpPr>
        <dsp:cNvPr id="0" name=""/>
        <dsp:cNvSpPr/>
      </dsp:nvSpPr>
      <dsp:spPr>
        <a:xfrm>
          <a:off x="593438" y="3424796"/>
          <a:ext cx="597826" cy="600819"/>
        </a:xfrm>
        <a:prstGeom prst="rect">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endParaRPr lang="en-GB" sz="800" b="1" kern="1200">
            <a:solidFill>
              <a:sysClr val="window" lastClr="FFFFFF"/>
            </a:solidFill>
            <a:latin typeface="Calibri"/>
            <a:ea typeface="+mn-ea"/>
            <a:cs typeface="+mn-cs"/>
          </a:endParaRPr>
        </a:p>
      </dsp:txBody>
      <dsp:txXfrm>
        <a:off x="593438" y="3424796"/>
        <a:ext cx="597826" cy="600819"/>
      </dsp:txXfrm>
    </dsp:sp>
    <dsp:sp modelId="{5F4CD4AB-6321-4F33-A5DD-D4F38282092C}">
      <dsp:nvSpPr>
        <dsp:cNvPr id="0" name=""/>
        <dsp:cNvSpPr/>
      </dsp:nvSpPr>
      <dsp:spPr>
        <a:xfrm>
          <a:off x="2257119" y="1410259"/>
          <a:ext cx="666633" cy="60045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Graham Hanley</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Practice Manager</a:t>
          </a:r>
        </a:p>
      </dsp:txBody>
      <dsp:txXfrm>
        <a:off x="2257119" y="1410259"/>
        <a:ext cx="666633" cy="600458"/>
      </dsp:txXfrm>
    </dsp:sp>
    <dsp:sp modelId="{7A5D319B-735A-4751-9D47-4F39004BB7CD}">
      <dsp:nvSpPr>
        <dsp:cNvPr id="0" name=""/>
        <dsp:cNvSpPr/>
      </dsp:nvSpPr>
      <dsp:spPr>
        <a:xfrm>
          <a:off x="2461883" y="2133601"/>
          <a:ext cx="607837" cy="631427"/>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Emma Brady</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FPSW</a:t>
          </a:r>
        </a:p>
      </dsp:txBody>
      <dsp:txXfrm>
        <a:off x="2461883" y="2133601"/>
        <a:ext cx="607837" cy="631427"/>
      </dsp:txXfrm>
    </dsp:sp>
    <dsp:sp modelId="{F2044FD6-4511-4471-A7AF-9440D5036355}">
      <dsp:nvSpPr>
        <dsp:cNvPr id="0" name=""/>
        <dsp:cNvSpPr/>
      </dsp:nvSpPr>
      <dsp:spPr>
        <a:xfrm>
          <a:off x="2461877" y="2854572"/>
          <a:ext cx="912017" cy="1041070"/>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Jackie Murray</a:t>
          </a:r>
        </a:p>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Susan Maxwell</a:t>
          </a:r>
        </a:p>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Morag MacDonald</a:t>
          </a:r>
        </a:p>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Emma Leighton</a:t>
          </a:r>
        </a:p>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Lindsay Worcester</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Children's Team</a:t>
          </a:r>
        </a:p>
      </dsp:txBody>
      <dsp:txXfrm>
        <a:off x="2461877" y="2854572"/>
        <a:ext cx="912017" cy="1041070"/>
      </dsp:txXfrm>
    </dsp:sp>
    <dsp:sp modelId="{0A8CD2E6-84A0-45D1-ACC9-B473779CD90B}">
      <dsp:nvSpPr>
        <dsp:cNvPr id="0" name=""/>
        <dsp:cNvSpPr/>
      </dsp:nvSpPr>
      <dsp:spPr>
        <a:xfrm>
          <a:off x="3208561" y="2134160"/>
          <a:ext cx="607837" cy="7007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AA</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BB</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Education Support Worker</a:t>
          </a:r>
        </a:p>
      </dsp:txBody>
      <dsp:txXfrm>
        <a:off x="3208561" y="2134160"/>
        <a:ext cx="607837" cy="700745"/>
      </dsp:txXfrm>
    </dsp:sp>
    <dsp:sp modelId="{E6480CC5-EDBE-4145-85D2-BC56AC12113E}">
      <dsp:nvSpPr>
        <dsp:cNvPr id="0" name=""/>
        <dsp:cNvSpPr/>
      </dsp:nvSpPr>
      <dsp:spPr>
        <a:xfrm>
          <a:off x="3901185" y="2138363"/>
          <a:ext cx="607837" cy="684342"/>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b="0" kern="1200">
              <a:solidFill>
                <a:sysClr val="window" lastClr="FFFFFF"/>
              </a:solidFill>
              <a:latin typeface="Calibri"/>
              <a:ea typeface="+mn-ea"/>
              <a:cs typeface="+mn-cs"/>
            </a:rPr>
            <a:t>Kirsty Kennedy</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Recruitment</a:t>
          </a:r>
        </a:p>
      </dsp:txBody>
      <dsp:txXfrm>
        <a:off x="3901185" y="2138363"/>
        <a:ext cx="607837" cy="684342"/>
      </dsp:txXfrm>
    </dsp:sp>
    <dsp:sp modelId="{389C7A8C-C03D-4DA1-9289-B0A8D11C86A7}">
      <dsp:nvSpPr>
        <dsp:cNvPr id="0" name=""/>
        <dsp:cNvSpPr/>
      </dsp:nvSpPr>
      <dsp:spPr>
        <a:xfrm>
          <a:off x="4584279" y="1405497"/>
          <a:ext cx="607837" cy="609217"/>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Cathy Lang</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Office Manager</a:t>
          </a:r>
        </a:p>
      </dsp:txBody>
      <dsp:txXfrm>
        <a:off x="4584279" y="1405497"/>
        <a:ext cx="607837" cy="609217"/>
      </dsp:txXfrm>
    </dsp:sp>
    <dsp:sp modelId="{0F4964E1-6642-47DE-B333-9860828A4AE6}">
      <dsp:nvSpPr>
        <dsp:cNvPr id="0" name=""/>
        <dsp:cNvSpPr/>
      </dsp:nvSpPr>
      <dsp:spPr>
        <a:xfrm>
          <a:off x="4712429" y="2909122"/>
          <a:ext cx="607837" cy="596142"/>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Amanda Wilson</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Service Administrator</a:t>
          </a:r>
        </a:p>
      </dsp:txBody>
      <dsp:txXfrm>
        <a:off x="4712429" y="2909122"/>
        <a:ext cx="607837" cy="596142"/>
      </dsp:txXfrm>
    </dsp:sp>
    <dsp:sp modelId="{00A8DBD9-8632-4FEE-9E35-F6CAE3FB7252}">
      <dsp:nvSpPr>
        <dsp:cNvPr id="0" name=""/>
        <dsp:cNvSpPr/>
      </dsp:nvSpPr>
      <dsp:spPr>
        <a:xfrm>
          <a:off x="5319762" y="1405497"/>
          <a:ext cx="607837" cy="574354"/>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Laura Clinton</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Office Manager </a:t>
          </a:r>
        </a:p>
      </dsp:txBody>
      <dsp:txXfrm>
        <a:off x="5319762" y="1405497"/>
        <a:ext cx="607837" cy="574354"/>
      </dsp:txXfrm>
    </dsp:sp>
    <dsp:sp modelId="{99DCB2FA-0191-4763-A5FD-1F5A0E197C01}">
      <dsp:nvSpPr>
        <dsp:cNvPr id="0" name=""/>
        <dsp:cNvSpPr/>
      </dsp:nvSpPr>
      <dsp:spPr>
        <a:xfrm>
          <a:off x="5450064" y="2907867"/>
          <a:ext cx="607837" cy="597020"/>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Calibri"/>
              <a:ea typeface="+mn-ea"/>
              <a:cs typeface="+mn-cs"/>
            </a:rPr>
            <a:t>Amy White</a:t>
          </a:r>
        </a:p>
        <a:p>
          <a:pPr lvl="0" algn="ctr" defTabSz="355600">
            <a:lnSpc>
              <a:spcPct val="90000"/>
            </a:lnSpc>
            <a:spcBef>
              <a:spcPct val="0"/>
            </a:spcBef>
            <a:spcAft>
              <a:spcPct val="35000"/>
            </a:spcAft>
          </a:pPr>
          <a:r>
            <a:rPr lang="en-GB" sz="800" b="1" kern="1200">
              <a:solidFill>
                <a:sysClr val="window" lastClr="FFFFFF"/>
              </a:solidFill>
              <a:latin typeface="Calibri"/>
              <a:ea typeface="+mn-ea"/>
              <a:cs typeface="+mn-cs"/>
            </a:rPr>
            <a:t>Service Administrator</a:t>
          </a:r>
        </a:p>
      </dsp:txBody>
      <dsp:txXfrm>
        <a:off x="5450064" y="2907867"/>
        <a:ext cx="607837" cy="597020"/>
      </dsp:txXfrm>
    </dsp:sp>
    <dsp:sp modelId="{BE0208E9-4009-4F6C-B43A-A4EFD82A39FF}">
      <dsp:nvSpPr>
        <dsp:cNvPr id="0" name=""/>
        <dsp:cNvSpPr/>
      </dsp:nvSpPr>
      <dsp:spPr>
        <a:xfrm>
          <a:off x="2187215" y="786570"/>
          <a:ext cx="1562664" cy="389213"/>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GB" sz="1050" kern="1200">
              <a:solidFill>
                <a:sysClr val="window" lastClr="FFFFFF"/>
              </a:solidFill>
              <a:latin typeface="Calibri"/>
              <a:ea typeface="+mn-ea"/>
              <a:cs typeface="+mn-cs"/>
            </a:rPr>
            <a:t>Eleanor Hendery </a:t>
          </a:r>
        </a:p>
        <a:p>
          <a:pPr lvl="0" algn="ctr" defTabSz="466725">
            <a:lnSpc>
              <a:spcPct val="90000"/>
            </a:lnSpc>
            <a:spcBef>
              <a:spcPct val="0"/>
            </a:spcBef>
            <a:spcAft>
              <a:spcPct val="35000"/>
            </a:spcAft>
          </a:pPr>
          <a:r>
            <a:rPr lang="en-GB" sz="1050" b="1" kern="1200">
              <a:solidFill>
                <a:sysClr val="window" lastClr="FFFFFF"/>
              </a:solidFill>
              <a:latin typeface="Calibri"/>
              <a:ea typeface="+mn-ea"/>
              <a:cs typeface="+mn-cs"/>
            </a:rPr>
            <a:t>Operations Manager</a:t>
          </a:r>
        </a:p>
      </dsp:txBody>
      <dsp:txXfrm>
        <a:off x="2187215" y="786570"/>
        <a:ext cx="1562664" cy="38921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CF264F-35D5-43DE-BE7B-6797A8A38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4228</Words>
  <Characters>24104</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Barnardos</Company>
  <LinksUpToDate>false</LinksUpToDate>
  <CharactersWithSpaces>28276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Eleanor Hendery</dc:creator>
  <cp:lastModifiedBy>Eleanor Hendery</cp:lastModifiedBy>
  <cp:revision>2</cp:revision>
  <dcterms:created xsi:type="dcterms:W3CDTF">2020-11-24T09:13:00Z</dcterms:created>
  <dcterms:modified xsi:type="dcterms:W3CDTF">2020-11-24T09:13:00Z</dcterms:modified>
</cp:coreProperties>
</file>